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D341" w14:textId="77777777" w:rsidR="00CE653F" w:rsidRPr="009D2D19" w:rsidRDefault="00CE653F" w:rsidP="00CE653F">
      <w:pPr>
        <w:rPr>
          <w:b/>
          <w:bCs/>
          <w:color w:val="000000"/>
          <w:sz w:val="32"/>
          <w:szCs w:val="32"/>
          <w:u w:val="single"/>
        </w:rPr>
      </w:pPr>
      <w:r w:rsidRPr="009D2D19">
        <w:rPr>
          <w:b/>
          <w:bCs/>
          <w:color w:val="000000"/>
          <w:sz w:val="32"/>
          <w:szCs w:val="32"/>
          <w:u w:val="single"/>
        </w:rPr>
        <w:t>SABBATICAL LEAVE APPLICATION</w:t>
      </w:r>
    </w:p>
    <w:p w14:paraId="506A1072" w14:textId="752DCFD3" w:rsidR="00CE653F" w:rsidRPr="009D2D19" w:rsidRDefault="00CE653F" w:rsidP="00CE653F">
      <w:pPr>
        <w:rPr>
          <w:b/>
          <w:bCs/>
          <w:i/>
          <w:iCs/>
          <w:color w:val="FF0000"/>
        </w:rPr>
      </w:pPr>
      <w:r w:rsidRPr="009D2D19">
        <w:rPr>
          <w:b/>
          <w:bCs/>
          <w:color w:val="000000"/>
        </w:rPr>
        <w:t xml:space="preserve">for faculty sabbaticals that will take place during the </w:t>
      </w:r>
      <w:r w:rsidR="00A24FCC" w:rsidRPr="009D2D19">
        <w:rPr>
          <w:b/>
          <w:bCs/>
          <w:color w:val="000000"/>
        </w:rPr>
        <w:t>202</w:t>
      </w:r>
      <w:r w:rsidR="00A24FCC">
        <w:rPr>
          <w:b/>
          <w:bCs/>
          <w:color w:val="000000"/>
        </w:rPr>
        <w:t>3</w:t>
      </w:r>
      <w:r w:rsidRPr="009D2D19">
        <w:rPr>
          <w:b/>
          <w:bCs/>
          <w:color w:val="000000"/>
        </w:rPr>
        <w:t>-</w:t>
      </w:r>
      <w:r w:rsidR="00A24FCC" w:rsidRPr="009D2D19">
        <w:rPr>
          <w:b/>
          <w:bCs/>
          <w:color w:val="000000"/>
        </w:rPr>
        <w:t>2</w:t>
      </w:r>
      <w:r w:rsidR="00A24FCC">
        <w:rPr>
          <w:b/>
          <w:bCs/>
          <w:color w:val="000000"/>
        </w:rPr>
        <w:t>4</w:t>
      </w:r>
      <w:r w:rsidR="00A24FCC" w:rsidRPr="009D2D19">
        <w:rPr>
          <w:b/>
          <w:bCs/>
          <w:color w:val="000000"/>
        </w:rPr>
        <w:t xml:space="preserve"> </w:t>
      </w:r>
      <w:r w:rsidRPr="009D2D19">
        <w:rPr>
          <w:b/>
          <w:bCs/>
          <w:color w:val="000000"/>
        </w:rPr>
        <w:t>academic year</w:t>
      </w:r>
    </w:p>
    <w:p w14:paraId="1005C939" w14:textId="77777777" w:rsidR="00CE653F" w:rsidRDefault="00CE653F" w:rsidP="00CE653F">
      <w:pPr>
        <w:rPr>
          <w:b/>
          <w:bCs/>
          <w:color w:val="000000"/>
          <w:sz w:val="32"/>
          <w:szCs w:val="32"/>
          <w:u w:val="single"/>
        </w:rPr>
      </w:pPr>
    </w:p>
    <w:p w14:paraId="49054116" w14:textId="55564361" w:rsidR="00CE653F" w:rsidRPr="00702B85" w:rsidRDefault="00CE653F" w:rsidP="00CE653F">
      <w:pPr>
        <w:rPr>
          <w:b/>
          <w:bCs/>
          <w:color w:val="000000"/>
          <w:sz w:val="32"/>
          <w:szCs w:val="32"/>
          <w:u w:val="single"/>
        </w:rPr>
      </w:pPr>
      <w:r>
        <w:rPr>
          <w:b/>
          <w:bCs/>
          <w:color w:val="000000"/>
          <w:sz w:val="32"/>
          <w:szCs w:val="32"/>
          <w:u w:val="single"/>
        </w:rPr>
        <w:t>INSTRUCTIONS</w:t>
      </w:r>
    </w:p>
    <w:p w14:paraId="3D7730BB" w14:textId="36ABF26D" w:rsidR="00626831" w:rsidRDefault="00626831"/>
    <w:p w14:paraId="7D801563" w14:textId="77777777" w:rsidR="00B14988" w:rsidRPr="00B14988" w:rsidRDefault="00B14988"/>
    <w:tbl>
      <w:tblPr>
        <w:tblStyle w:val="TableGrid"/>
        <w:tblW w:w="9900" w:type="dxa"/>
        <w:tblInd w:w="355" w:type="dxa"/>
        <w:tblLook w:val="04A0" w:firstRow="1" w:lastRow="0" w:firstColumn="1" w:lastColumn="0" w:noHBand="0" w:noVBand="1"/>
      </w:tblPr>
      <w:tblGrid>
        <w:gridCol w:w="9900"/>
      </w:tblGrid>
      <w:tr w:rsidR="00626831" w:rsidRPr="00B14988" w14:paraId="25FB150D" w14:textId="77777777" w:rsidTr="00F479BD">
        <w:tc>
          <w:tcPr>
            <w:tcW w:w="9900" w:type="dxa"/>
            <w:shd w:val="clear" w:color="auto" w:fill="E7E6E6" w:themeFill="background2"/>
          </w:tcPr>
          <w:p w14:paraId="0DF22E75" w14:textId="0D9931F6" w:rsidR="00C72146" w:rsidRPr="00B14988" w:rsidRDefault="00FF78B6" w:rsidP="00C72146">
            <w:pPr>
              <w:rPr>
                <w:i/>
                <w:iCs/>
                <w:color w:val="FF0000"/>
              </w:rPr>
            </w:pPr>
            <w:r>
              <w:rPr>
                <w:i/>
                <w:iCs/>
                <w:color w:val="FF0000"/>
              </w:rPr>
              <w:t>The</w:t>
            </w:r>
            <w:r w:rsidR="00C72146" w:rsidRPr="00B14988">
              <w:rPr>
                <w:i/>
                <w:iCs/>
                <w:color w:val="FF0000"/>
              </w:rPr>
              <w:t xml:space="preserve"> Sabbatical Leave Application consists of </w:t>
            </w:r>
            <w:r w:rsidR="00815514">
              <w:rPr>
                <w:i/>
                <w:iCs/>
                <w:color w:val="FF0000"/>
              </w:rPr>
              <w:t xml:space="preserve">three </w:t>
            </w:r>
            <w:r w:rsidR="00F96F83">
              <w:rPr>
                <w:i/>
                <w:iCs/>
                <w:color w:val="FF0000"/>
              </w:rPr>
              <w:t>sections</w:t>
            </w:r>
            <w:r w:rsidR="00C72146" w:rsidRPr="00B14988">
              <w:rPr>
                <w:i/>
                <w:iCs/>
                <w:color w:val="FF0000"/>
              </w:rPr>
              <w:t xml:space="preserve">: </w:t>
            </w:r>
          </w:p>
          <w:p w14:paraId="1EED0730" w14:textId="38B71A45" w:rsidR="00C72146" w:rsidRPr="00B14988" w:rsidRDefault="00C72146" w:rsidP="00C72146">
            <w:pPr>
              <w:ind w:firstLine="720"/>
              <w:rPr>
                <w:i/>
                <w:iCs/>
                <w:color w:val="FF0000"/>
              </w:rPr>
            </w:pPr>
            <w:r w:rsidRPr="00702B85">
              <w:rPr>
                <w:b/>
                <w:bCs/>
                <w:i/>
                <w:iCs/>
                <w:color w:val="FF0000"/>
              </w:rPr>
              <w:t>Part A</w:t>
            </w:r>
            <w:r w:rsidRPr="00B14988">
              <w:rPr>
                <w:i/>
                <w:iCs/>
                <w:color w:val="FF0000"/>
              </w:rPr>
              <w:t xml:space="preserve"> – Faculty Member Information</w:t>
            </w:r>
            <w:r w:rsidR="00EF1E93" w:rsidRPr="00702B85">
              <w:rPr>
                <w:i/>
                <w:iCs/>
                <w:color w:val="FF0000"/>
              </w:rPr>
              <w:t xml:space="preserve"> &amp; Executive Summary</w:t>
            </w:r>
          </w:p>
          <w:p w14:paraId="06397743" w14:textId="003889E1" w:rsidR="00C72146" w:rsidRPr="00B14988" w:rsidRDefault="00C72146" w:rsidP="00C72146">
            <w:pPr>
              <w:ind w:firstLine="720"/>
              <w:rPr>
                <w:i/>
                <w:iCs/>
                <w:color w:val="FF0000"/>
              </w:rPr>
            </w:pPr>
            <w:r w:rsidRPr="00702B85">
              <w:rPr>
                <w:b/>
                <w:bCs/>
                <w:i/>
                <w:iCs/>
                <w:color w:val="FF0000"/>
              </w:rPr>
              <w:t>Part B</w:t>
            </w:r>
            <w:r w:rsidRPr="00B14988">
              <w:rPr>
                <w:i/>
                <w:iCs/>
                <w:color w:val="FF0000"/>
              </w:rPr>
              <w:t xml:space="preserve"> – Sabbatical Plan</w:t>
            </w:r>
          </w:p>
          <w:p w14:paraId="65A0E901" w14:textId="77777777" w:rsidR="00C72146" w:rsidRPr="00B14988" w:rsidRDefault="00C72146" w:rsidP="00C72146">
            <w:pPr>
              <w:ind w:firstLine="720"/>
              <w:rPr>
                <w:i/>
                <w:iCs/>
                <w:color w:val="FF0000"/>
              </w:rPr>
            </w:pPr>
            <w:r w:rsidRPr="00702B85">
              <w:rPr>
                <w:b/>
                <w:bCs/>
                <w:i/>
                <w:iCs/>
                <w:color w:val="FF0000"/>
              </w:rPr>
              <w:t>Part C</w:t>
            </w:r>
            <w:r w:rsidRPr="00B14988">
              <w:rPr>
                <w:i/>
                <w:iCs/>
                <w:color w:val="FF0000"/>
              </w:rPr>
              <w:t xml:space="preserve"> – Financial &amp; Reporting Attestation</w:t>
            </w:r>
          </w:p>
          <w:p w14:paraId="670CD4FF" w14:textId="77777777" w:rsidR="00815514" w:rsidRDefault="00815514" w:rsidP="00B455AF">
            <w:pPr>
              <w:rPr>
                <w:i/>
                <w:iCs/>
                <w:color w:val="FF0000"/>
              </w:rPr>
            </w:pPr>
          </w:p>
          <w:p w14:paraId="73AA2978" w14:textId="40770A97" w:rsidR="00B14988" w:rsidRPr="00702B85" w:rsidRDefault="00B14988" w:rsidP="00B455AF">
            <w:pPr>
              <w:rPr>
                <w:i/>
                <w:iCs/>
                <w:color w:val="FF0000"/>
              </w:rPr>
            </w:pPr>
            <w:r>
              <w:rPr>
                <w:i/>
                <w:iCs/>
                <w:color w:val="FF0000"/>
              </w:rPr>
              <w:t xml:space="preserve">Step 1: </w:t>
            </w:r>
            <w:r w:rsidR="00081AA1" w:rsidRPr="00B14988">
              <w:rPr>
                <w:i/>
                <w:iCs/>
                <w:color w:val="FF0000"/>
              </w:rPr>
              <w:t xml:space="preserve">Faculty applicants </w:t>
            </w:r>
            <w:r w:rsidR="005C7F20">
              <w:rPr>
                <w:i/>
                <w:iCs/>
                <w:color w:val="FF0000"/>
              </w:rPr>
              <w:t>complete</w:t>
            </w:r>
            <w:r w:rsidR="00081AA1" w:rsidRPr="00B14988">
              <w:rPr>
                <w:i/>
                <w:iCs/>
                <w:color w:val="FF0000"/>
              </w:rPr>
              <w:t xml:space="preserve"> </w:t>
            </w:r>
            <w:r w:rsidR="00F96F83">
              <w:rPr>
                <w:i/>
                <w:iCs/>
                <w:color w:val="FF0000"/>
              </w:rPr>
              <w:t>the Sabbatical Leave Application</w:t>
            </w:r>
            <w:r w:rsidR="00081AA1" w:rsidRPr="00B14988">
              <w:rPr>
                <w:i/>
                <w:iCs/>
                <w:color w:val="FF0000"/>
              </w:rPr>
              <w:t xml:space="preserve"> </w:t>
            </w:r>
            <w:r w:rsidR="005C7F20">
              <w:rPr>
                <w:i/>
                <w:iCs/>
                <w:color w:val="FF0000"/>
              </w:rPr>
              <w:t xml:space="preserve">and submit the form </w:t>
            </w:r>
            <w:r w:rsidR="00081AA1" w:rsidRPr="00B14988">
              <w:rPr>
                <w:i/>
                <w:iCs/>
                <w:color w:val="FF0000"/>
              </w:rPr>
              <w:t>to their department chair</w:t>
            </w:r>
            <w:r w:rsidR="00F933CA">
              <w:rPr>
                <w:i/>
                <w:iCs/>
                <w:color w:val="FF0000"/>
              </w:rPr>
              <w:t>.</w:t>
            </w:r>
            <w:r w:rsidR="00D85BB8">
              <w:rPr>
                <w:i/>
                <w:iCs/>
                <w:color w:val="FF0000"/>
                <w:vertAlign w:val="superscript"/>
              </w:rPr>
              <w:t>*</w:t>
            </w:r>
            <w:r w:rsidR="00081AA1" w:rsidRPr="00B14988">
              <w:rPr>
                <w:i/>
                <w:iCs/>
                <w:color w:val="FF0000"/>
              </w:rPr>
              <w:t xml:space="preserve"> </w:t>
            </w:r>
          </w:p>
          <w:p w14:paraId="59E5DFB7" w14:textId="77777777" w:rsidR="00B14988" w:rsidRDefault="00B14988" w:rsidP="00B455AF">
            <w:pPr>
              <w:rPr>
                <w:i/>
                <w:iCs/>
                <w:color w:val="FF0000"/>
              </w:rPr>
            </w:pPr>
          </w:p>
          <w:p w14:paraId="1354C8E7" w14:textId="4E8D681F" w:rsidR="00B14988" w:rsidRPr="00702B85" w:rsidRDefault="00B14988" w:rsidP="00B455AF">
            <w:pPr>
              <w:rPr>
                <w:i/>
                <w:iCs/>
                <w:color w:val="FF0000"/>
              </w:rPr>
            </w:pPr>
            <w:r>
              <w:rPr>
                <w:i/>
                <w:iCs/>
                <w:color w:val="FF0000"/>
              </w:rPr>
              <w:t xml:space="preserve">Step 2: </w:t>
            </w:r>
            <w:r w:rsidR="00081AA1" w:rsidRPr="00B14988">
              <w:rPr>
                <w:i/>
                <w:iCs/>
                <w:color w:val="FF0000"/>
              </w:rPr>
              <w:t xml:space="preserve">Department chairs </w:t>
            </w:r>
            <w:r w:rsidR="005C7F20">
              <w:rPr>
                <w:i/>
                <w:iCs/>
                <w:color w:val="FF0000"/>
              </w:rPr>
              <w:t xml:space="preserve">review the </w:t>
            </w:r>
            <w:r w:rsidR="00F933CA">
              <w:rPr>
                <w:i/>
                <w:iCs/>
                <w:color w:val="FF0000"/>
              </w:rPr>
              <w:t xml:space="preserve">submitted </w:t>
            </w:r>
            <w:r w:rsidR="005C7F20">
              <w:rPr>
                <w:i/>
                <w:iCs/>
                <w:color w:val="FF0000"/>
              </w:rPr>
              <w:t xml:space="preserve">applications and </w:t>
            </w:r>
            <w:r w:rsidR="00081AA1" w:rsidRPr="00B14988">
              <w:rPr>
                <w:i/>
                <w:iCs/>
                <w:color w:val="FF0000"/>
              </w:rPr>
              <w:t xml:space="preserve">forward </w:t>
            </w:r>
            <w:r w:rsidR="005C7F20">
              <w:rPr>
                <w:i/>
                <w:iCs/>
                <w:color w:val="FF0000"/>
              </w:rPr>
              <w:t>them</w:t>
            </w:r>
            <w:r w:rsidR="00081AA1" w:rsidRPr="00B14988">
              <w:rPr>
                <w:i/>
                <w:iCs/>
                <w:color w:val="FF0000"/>
              </w:rPr>
              <w:t xml:space="preserve"> </w:t>
            </w:r>
            <w:r w:rsidR="00D97CFC" w:rsidRPr="00B14988">
              <w:rPr>
                <w:i/>
                <w:iCs/>
                <w:color w:val="FF0000"/>
              </w:rPr>
              <w:t xml:space="preserve">(along with their ranking and </w:t>
            </w:r>
            <w:r w:rsidR="00702B85">
              <w:rPr>
                <w:i/>
                <w:iCs/>
                <w:color w:val="FF0000"/>
              </w:rPr>
              <w:t xml:space="preserve">brief explanation of </w:t>
            </w:r>
            <w:r w:rsidR="00D97CFC" w:rsidRPr="00B14988">
              <w:rPr>
                <w:i/>
                <w:iCs/>
                <w:color w:val="FF0000"/>
              </w:rPr>
              <w:t>support)</w:t>
            </w:r>
            <w:r w:rsidR="00081AA1" w:rsidRPr="00B14988">
              <w:rPr>
                <w:i/>
                <w:iCs/>
                <w:color w:val="FF0000"/>
              </w:rPr>
              <w:t xml:space="preserve"> to the dean of the college.</w:t>
            </w:r>
            <w:r w:rsidR="00D97CFC" w:rsidRPr="00B14988">
              <w:rPr>
                <w:i/>
                <w:iCs/>
                <w:color w:val="FF0000"/>
              </w:rPr>
              <w:t xml:space="preserve"> </w:t>
            </w:r>
          </w:p>
          <w:p w14:paraId="2037B536" w14:textId="77777777" w:rsidR="00B14988" w:rsidRDefault="00B14988" w:rsidP="00B455AF">
            <w:pPr>
              <w:rPr>
                <w:i/>
                <w:iCs/>
                <w:color w:val="FF0000"/>
              </w:rPr>
            </w:pPr>
          </w:p>
          <w:p w14:paraId="31960EDC" w14:textId="5B9F0761" w:rsidR="00D97CFC" w:rsidRPr="00B14988" w:rsidRDefault="00B14988" w:rsidP="00B455AF">
            <w:pPr>
              <w:rPr>
                <w:i/>
                <w:iCs/>
                <w:color w:val="FF0000"/>
              </w:rPr>
            </w:pPr>
            <w:r>
              <w:rPr>
                <w:i/>
                <w:iCs/>
                <w:color w:val="FF0000"/>
              </w:rPr>
              <w:t xml:space="preserve">Step 3: </w:t>
            </w:r>
            <w:r w:rsidR="00F933CA">
              <w:rPr>
                <w:i/>
                <w:iCs/>
                <w:color w:val="FF0000"/>
              </w:rPr>
              <w:t>Each college d</w:t>
            </w:r>
            <w:r w:rsidR="00D97CFC" w:rsidRPr="00B14988">
              <w:rPr>
                <w:i/>
                <w:iCs/>
                <w:color w:val="FF0000"/>
              </w:rPr>
              <w:t>ea</w:t>
            </w:r>
            <w:r w:rsidR="00F933CA">
              <w:rPr>
                <w:i/>
                <w:iCs/>
                <w:color w:val="FF0000"/>
              </w:rPr>
              <w:t>n</w:t>
            </w:r>
            <w:r w:rsidR="00D97CFC" w:rsidRPr="00B14988">
              <w:rPr>
                <w:i/>
                <w:iCs/>
                <w:color w:val="FF0000"/>
              </w:rPr>
              <w:t xml:space="preserve"> </w:t>
            </w:r>
            <w:r w:rsidR="005C7F20">
              <w:rPr>
                <w:i/>
                <w:iCs/>
                <w:color w:val="FF0000"/>
              </w:rPr>
              <w:t>review</w:t>
            </w:r>
            <w:r w:rsidR="00702B85">
              <w:rPr>
                <w:i/>
                <w:iCs/>
                <w:color w:val="FF0000"/>
              </w:rPr>
              <w:t>s</w:t>
            </w:r>
            <w:r w:rsidR="005C7F20">
              <w:rPr>
                <w:i/>
                <w:iCs/>
                <w:color w:val="FF0000"/>
              </w:rPr>
              <w:t xml:space="preserve"> the applications and</w:t>
            </w:r>
            <w:r w:rsidR="00D97CFC" w:rsidRPr="00B14988">
              <w:rPr>
                <w:i/>
                <w:iCs/>
                <w:color w:val="FF0000"/>
              </w:rPr>
              <w:t xml:space="preserve"> </w:t>
            </w:r>
            <w:r w:rsidR="00F933CA">
              <w:rPr>
                <w:i/>
                <w:iCs/>
                <w:color w:val="FF0000"/>
              </w:rPr>
              <w:t>forward</w:t>
            </w:r>
            <w:r w:rsidR="00702B85">
              <w:rPr>
                <w:i/>
                <w:iCs/>
                <w:color w:val="FF0000"/>
              </w:rPr>
              <w:t>s</w:t>
            </w:r>
            <w:r w:rsidR="00D97CFC" w:rsidRPr="00B14988">
              <w:rPr>
                <w:i/>
                <w:iCs/>
                <w:color w:val="FF0000"/>
              </w:rPr>
              <w:t xml:space="preserve"> the</w:t>
            </w:r>
            <w:r w:rsidR="005C7F20">
              <w:rPr>
                <w:i/>
                <w:iCs/>
                <w:color w:val="FF0000"/>
              </w:rPr>
              <w:t>m</w:t>
            </w:r>
            <w:r w:rsidR="00D97CFC" w:rsidRPr="00B14988">
              <w:rPr>
                <w:i/>
                <w:iCs/>
                <w:color w:val="FF0000"/>
              </w:rPr>
              <w:t xml:space="preserve"> (along with their own ranking and </w:t>
            </w:r>
            <w:r w:rsidR="00702B85">
              <w:rPr>
                <w:i/>
                <w:iCs/>
                <w:color w:val="FF0000"/>
              </w:rPr>
              <w:t xml:space="preserve">brief </w:t>
            </w:r>
            <w:r w:rsidR="001E1559" w:rsidRPr="00702B85">
              <w:rPr>
                <w:i/>
                <w:iCs/>
                <w:color w:val="FF0000"/>
              </w:rPr>
              <w:t xml:space="preserve">explanation of </w:t>
            </w:r>
            <w:r w:rsidR="00D97CFC" w:rsidRPr="00B14988">
              <w:rPr>
                <w:i/>
                <w:iCs/>
                <w:color w:val="FF0000"/>
              </w:rPr>
              <w:t xml:space="preserve">support) </w:t>
            </w:r>
            <w:r w:rsidR="00D97CFC" w:rsidRPr="00702B85">
              <w:rPr>
                <w:i/>
                <w:iCs/>
                <w:color w:val="FF0000"/>
                <w:u w:val="single"/>
              </w:rPr>
              <w:t xml:space="preserve">to the Office for Faculty </w:t>
            </w:r>
            <w:r w:rsidR="00C72146" w:rsidRPr="00702B85">
              <w:rPr>
                <w:i/>
                <w:iCs/>
                <w:color w:val="FF0000"/>
                <w:u w:val="single"/>
              </w:rPr>
              <w:t xml:space="preserve">by </w:t>
            </w:r>
            <w:r w:rsidR="001E1559" w:rsidRPr="003541BE">
              <w:rPr>
                <w:b/>
                <w:bCs/>
                <w:i/>
                <w:iCs/>
                <w:color w:val="FF0000"/>
                <w:u w:val="single"/>
              </w:rPr>
              <w:t xml:space="preserve">December </w:t>
            </w:r>
            <w:r w:rsidR="00625791">
              <w:rPr>
                <w:b/>
                <w:bCs/>
                <w:i/>
                <w:iCs/>
                <w:color w:val="FF0000"/>
                <w:u w:val="single"/>
              </w:rPr>
              <w:t>2</w:t>
            </w:r>
            <w:r w:rsidR="001E1559" w:rsidRPr="00702B85">
              <w:rPr>
                <w:b/>
                <w:bCs/>
                <w:i/>
                <w:iCs/>
                <w:color w:val="FF0000"/>
                <w:u w:val="single"/>
              </w:rPr>
              <w:t>, 202</w:t>
            </w:r>
            <w:r w:rsidR="00B93C8C">
              <w:rPr>
                <w:b/>
                <w:bCs/>
                <w:i/>
                <w:iCs/>
                <w:color w:val="FF0000"/>
                <w:u w:val="single"/>
              </w:rPr>
              <w:t>2</w:t>
            </w:r>
            <w:r w:rsidR="00C72146" w:rsidRPr="00702B85">
              <w:rPr>
                <w:i/>
                <w:iCs/>
                <w:color w:val="FF0000"/>
                <w:u w:val="single"/>
              </w:rPr>
              <w:t>.</w:t>
            </w:r>
            <w:r w:rsidR="00C72146" w:rsidRPr="00B14988">
              <w:rPr>
                <w:i/>
                <w:iCs/>
                <w:color w:val="FF0000"/>
              </w:rPr>
              <w:t xml:space="preserve"> </w:t>
            </w:r>
          </w:p>
          <w:p w14:paraId="02CFFBD9" w14:textId="77777777" w:rsidR="00B14988" w:rsidRDefault="00B14988">
            <w:pPr>
              <w:ind w:left="720"/>
              <w:rPr>
                <w:i/>
                <w:iCs/>
                <w:color w:val="FF0000"/>
              </w:rPr>
            </w:pPr>
          </w:p>
          <w:p w14:paraId="261ECC4C" w14:textId="142FA4BF" w:rsidR="00D97CFC" w:rsidRPr="00B14988" w:rsidRDefault="00D97CFC" w:rsidP="00702B85">
            <w:pPr>
              <w:ind w:left="720"/>
              <w:rPr>
                <w:i/>
                <w:iCs/>
                <w:color w:val="FF0000"/>
              </w:rPr>
            </w:pPr>
            <w:r w:rsidRPr="00B14988">
              <w:rPr>
                <w:i/>
                <w:iCs/>
                <w:color w:val="FF0000"/>
              </w:rPr>
              <w:t>Note that department chairs and deans might create earlier internal deadlines for faculty applicants in order to meet the final deadline.</w:t>
            </w:r>
            <w:r w:rsidRPr="00702B85">
              <w:rPr>
                <w:i/>
                <w:iCs/>
                <w:color w:val="FF0000"/>
              </w:rPr>
              <w:t xml:space="preserve"> Faculty applicants should be cognizant of </w:t>
            </w:r>
            <w:r w:rsidR="002546B2" w:rsidRPr="00702B85">
              <w:rPr>
                <w:i/>
                <w:iCs/>
                <w:color w:val="FF0000"/>
              </w:rPr>
              <w:t xml:space="preserve">and meet </w:t>
            </w:r>
            <w:r w:rsidRPr="00702B85">
              <w:rPr>
                <w:i/>
                <w:iCs/>
                <w:color w:val="FF0000"/>
              </w:rPr>
              <w:t>any internal deadlines.</w:t>
            </w:r>
          </w:p>
          <w:p w14:paraId="55318CA7" w14:textId="1F4D3B3A" w:rsidR="00D97CFC" w:rsidRDefault="00D97CFC" w:rsidP="00B455AF">
            <w:pPr>
              <w:rPr>
                <w:i/>
                <w:iCs/>
                <w:color w:val="FF0000"/>
              </w:rPr>
            </w:pPr>
          </w:p>
          <w:p w14:paraId="70E5D14C" w14:textId="23A5E1C8" w:rsidR="00B14988" w:rsidRDefault="00B14988" w:rsidP="00B455AF">
            <w:pPr>
              <w:rPr>
                <w:i/>
                <w:iCs/>
                <w:color w:val="FF0000"/>
              </w:rPr>
            </w:pPr>
            <w:r>
              <w:rPr>
                <w:i/>
                <w:iCs/>
                <w:color w:val="FF0000"/>
              </w:rPr>
              <w:t>Step 4: Faculty members who have been awarded a sabbatical will be notified</w:t>
            </w:r>
            <w:r w:rsidR="00D85BB8">
              <w:rPr>
                <w:i/>
                <w:iCs/>
                <w:color w:val="FF0000"/>
              </w:rPr>
              <w:t>.</w:t>
            </w:r>
          </w:p>
          <w:p w14:paraId="1F429587" w14:textId="586F2459" w:rsidR="00B14988" w:rsidRDefault="00B14988" w:rsidP="00B455AF">
            <w:pPr>
              <w:rPr>
                <w:i/>
                <w:iCs/>
                <w:color w:val="FF0000"/>
              </w:rPr>
            </w:pPr>
          </w:p>
          <w:p w14:paraId="0F568614" w14:textId="603E3CD6" w:rsidR="00C72146" w:rsidRDefault="00B14988" w:rsidP="00626831">
            <w:pPr>
              <w:rPr>
                <w:i/>
                <w:iCs/>
                <w:color w:val="FF0000"/>
              </w:rPr>
            </w:pPr>
            <w:r>
              <w:rPr>
                <w:i/>
                <w:iCs/>
                <w:color w:val="FF0000"/>
              </w:rPr>
              <w:t xml:space="preserve">Step 5: </w:t>
            </w:r>
            <w:r w:rsidR="002E7E6B">
              <w:rPr>
                <w:i/>
                <w:iCs/>
                <w:color w:val="FF0000"/>
              </w:rPr>
              <w:t>A f</w:t>
            </w:r>
            <w:r>
              <w:rPr>
                <w:i/>
                <w:iCs/>
                <w:color w:val="FF0000"/>
              </w:rPr>
              <w:t xml:space="preserve">aculty member who </w:t>
            </w:r>
            <w:r w:rsidR="002E7E6B">
              <w:rPr>
                <w:i/>
                <w:iCs/>
                <w:color w:val="FF0000"/>
              </w:rPr>
              <w:t xml:space="preserve">is </w:t>
            </w:r>
            <w:r w:rsidR="00815514">
              <w:rPr>
                <w:i/>
                <w:iCs/>
                <w:color w:val="FF0000"/>
              </w:rPr>
              <w:t>awarded</w:t>
            </w:r>
            <w:r>
              <w:rPr>
                <w:i/>
                <w:iCs/>
                <w:color w:val="FF0000"/>
              </w:rPr>
              <w:t xml:space="preserve"> a sabbatical complete</w:t>
            </w:r>
            <w:r w:rsidR="00A64E46">
              <w:rPr>
                <w:i/>
                <w:iCs/>
                <w:color w:val="FF0000"/>
              </w:rPr>
              <w:t>s</w:t>
            </w:r>
            <w:r>
              <w:rPr>
                <w:i/>
                <w:iCs/>
                <w:color w:val="FF0000"/>
              </w:rPr>
              <w:t xml:space="preserve"> </w:t>
            </w:r>
            <w:r w:rsidR="00815514">
              <w:rPr>
                <w:i/>
                <w:iCs/>
                <w:color w:val="FF0000"/>
              </w:rPr>
              <w:t>a</w:t>
            </w:r>
            <w:r w:rsidR="00F96F83">
              <w:rPr>
                <w:i/>
                <w:iCs/>
                <w:color w:val="FF0000"/>
              </w:rPr>
              <w:t xml:space="preserve">n </w:t>
            </w:r>
            <w:r w:rsidR="00F96F83" w:rsidRPr="002338E1">
              <w:rPr>
                <w:b/>
                <w:bCs/>
                <w:i/>
                <w:iCs/>
                <w:color w:val="FF0000"/>
              </w:rPr>
              <w:t>AY2023-24</w:t>
            </w:r>
            <w:r w:rsidR="00815514" w:rsidRPr="002338E1">
              <w:rPr>
                <w:b/>
                <w:bCs/>
                <w:i/>
                <w:iCs/>
                <w:color w:val="FF0000"/>
              </w:rPr>
              <w:t xml:space="preserve"> Awarded Sabbatical Compensation Summary</w:t>
            </w:r>
            <w:r w:rsidR="00815514">
              <w:rPr>
                <w:i/>
                <w:iCs/>
                <w:color w:val="FF0000"/>
              </w:rPr>
              <w:t xml:space="preserve"> (found </w:t>
            </w:r>
            <w:hyperlink r:id="rId8" w:history="1">
              <w:r w:rsidR="00815514" w:rsidRPr="00E845E7">
                <w:rPr>
                  <w:rStyle w:val="Hyperlink"/>
                  <w:i/>
                  <w:iCs/>
                </w:rPr>
                <w:t>here</w:t>
              </w:r>
            </w:hyperlink>
            <w:r w:rsidR="00815514">
              <w:rPr>
                <w:i/>
                <w:iCs/>
                <w:color w:val="FF0000"/>
              </w:rPr>
              <w:t xml:space="preserve">) </w:t>
            </w:r>
            <w:r w:rsidR="00E70883" w:rsidRPr="00702B85">
              <w:rPr>
                <w:i/>
                <w:iCs/>
                <w:color w:val="FF0000"/>
              </w:rPr>
              <w:t xml:space="preserve">and </w:t>
            </w:r>
            <w:r w:rsidR="00E70883" w:rsidRPr="00F96F83">
              <w:rPr>
                <w:i/>
                <w:iCs/>
                <w:color w:val="FF0000"/>
                <w:u w:val="single"/>
              </w:rPr>
              <w:t>submit</w:t>
            </w:r>
            <w:r w:rsidR="002E7E6B">
              <w:rPr>
                <w:i/>
                <w:iCs/>
                <w:color w:val="FF0000"/>
                <w:u w:val="single"/>
              </w:rPr>
              <w:t>s</w:t>
            </w:r>
            <w:r w:rsidR="00E70883" w:rsidRPr="00F96F83">
              <w:rPr>
                <w:i/>
                <w:iCs/>
                <w:color w:val="FF0000"/>
                <w:u w:val="single"/>
              </w:rPr>
              <w:t xml:space="preserve"> </w:t>
            </w:r>
            <w:r w:rsidRPr="00F96F83">
              <w:rPr>
                <w:i/>
                <w:iCs/>
                <w:color w:val="FF0000"/>
                <w:u w:val="single"/>
              </w:rPr>
              <w:t>the completed form to</w:t>
            </w:r>
            <w:r w:rsidR="00E70883" w:rsidRPr="00F96F83">
              <w:rPr>
                <w:i/>
                <w:iCs/>
                <w:color w:val="FF0000"/>
                <w:u w:val="single"/>
              </w:rPr>
              <w:t xml:space="preserve"> </w:t>
            </w:r>
            <w:r w:rsidRPr="00F96F83">
              <w:rPr>
                <w:i/>
                <w:iCs/>
                <w:color w:val="FF0000"/>
                <w:u w:val="single"/>
              </w:rPr>
              <w:t xml:space="preserve">their </w:t>
            </w:r>
            <w:r w:rsidR="00E70883" w:rsidRPr="00F96F83">
              <w:rPr>
                <w:i/>
                <w:iCs/>
                <w:color w:val="FF0000"/>
                <w:u w:val="single"/>
              </w:rPr>
              <w:t xml:space="preserve">department </w:t>
            </w:r>
            <w:r w:rsidR="003544D6" w:rsidRPr="00F96F83">
              <w:rPr>
                <w:i/>
                <w:iCs/>
                <w:color w:val="FF0000"/>
                <w:u w:val="single"/>
              </w:rPr>
              <w:t xml:space="preserve">by </w:t>
            </w:r>
            <w:r w:rsidR="00C72146" w:rsidRPr="00F96F83">
              <w:rPr>
                <w:b/>
                <w:bCs/>
                <w:i/>
                <w:iCs/>
                <w:color w:val="FF0000"/>
                <w:u w:val="single"/>
              </w:rPr>
              <w:t xml:space="preserve">May </w:t>
            </w:r>
            <w:r w:rsidR="00761CCE" w:rsidRPr="00F96F83">
              <w:rPr>
                <w:b/>
                <w:bCs/>
                <w:i/>
                <w:iCs/>
                <w:color w:val="FF0000"/>
                <w:u w:val="single"/>
              </w:rPr>
              <w:t>31, 202</w:t>
            </w:r>
            <w:r w:rsidR="00B93C8C" w:rsidRPr="00F96F83">
              <w:rPr>
                <w:b/>
                <w:bCs/>
                <w:i/>
                <w:iCs/>
                <w:color w:val="FF0000"/>
                <w:u w:val="single"/>
              </w:rPr>
              <w:t>3</w:t>
            </w:r>
            <w:r w:rsidR="00C72146" w:rsidRPr="00F96F83">
              <w:rPr>
                <w:i/>
                <w:iCs/>
                <w:color w:val="FF0000"/>
                <w:u w:val="single"/>
              </w:rPr>
              <w:t>.</w:t>
            </w:r>
            <w:r w:rsidR="00C72146" w:rsidRPr="00B14988">
              <w:rPr>
                <w:i/>
                <w:iCs/>
                <w:color w:val="FF0000"/>
              </w:rPr>
              <w:t xml:space="preserve"> </w:t>
            </w:r>
          </w:p>
          <w:p w14:paraId="2C81CF8A" w14:textId="77777777" w:rsidR="00B14988" w:rsidRDefault="00B14988" w:rsidP="00626831">
            <w:pPr>
              <w:rPr>
                <w:i/>
                <w:iCs/>
                <w:color w:val="FF0000"/>
              </w:rPr>
            </w:pPr>
          </w:p>
          <w:p w14:paraId="2F6964D7" w14:textId="4EB0C644" w:rsidR="00B14988" w:rsidRDefault="00B14988" w:rsidP="00626831">
            <w:pPr>
              <w:rPr>
                <w:i/>
                <w:iCs/>
                <w:color w:val="FF0000"/>
              </w:rPr>
            </w:pPr>
            <w:r>
              <w:rPr>
                <w:i/>
                <w:iCs/>
                <w:color w:val="FF0000"/>
              </w:rPr>
              <w:t xml:space="preserve">Step 6: </w:t>
            </w:r>
            <w:r w:rsidR="00F96F83">
              <w:rPr>
                <w:i/>
                <w:iCs/>
                <w:color w:val="FF0000"/>
              </w:rPr>
              <w:t xml:space="preserve">Prior to the start of the 2023-24 fiscal year, </w:t>
            </w:r>
            <w:r>
              <w:rPr>
                <w:i/>
                <w:iCs/>
                <w:color w:val="FF0000"/>
              </w:rPr>
              <w:t xml:space="preserve">Departments submit two </w:t>
            </w:r>
            <w:r w:rsidR="00761CCE">
              <w:rPr>
                <w:i/>
                <w:iCs/>
                <w:color w:val="FF0000"/>
              </w:rPr>
              <w:t xml:space="preserve">separate </w:t>
            </w:r>
            <w:r>
              <w:rPr>
                <w:i/>
                <w:iCs/>
                <w:color w:val="FF0000"/>
              </w:rPr>
              <w:t>ePAFs</w:t>
            </w:r>
            <w:r w:rsidR="00E845E7">
              <w:rPr>
                <w:i/>
                <w:iCs/>
                <w:color w:val="FF0000"/>
              </w:rPr>
              <w:t>:</w:t>
            </w:r>
            <w:r w:rsidR="005C7F20">
              <w:rPr>
                <w:i/>
                <w:iCs/>
                <w:color w:val="FF0000"/>
              </w:rPr>
              <w:t xml:space="preserve"> </w:t>
            </w:r>
            <w:r w:rsidR="003544D6">
              <w:rPr>
                <w:i/>
                <w:iCs/>
                <w:color w:val="FF0000"/>
              </w:rPr>
              <w:t>(</w:t>
            </w:r>
            <w:r w:rsidR="005C7F20">
              <w:rPr>
                <w:i/>
                <w:iCs/>
                <w:color w:val="FF0000"/>
              </w:rPr>
              <w:t xml:space="preserve">1) </w:t>
            </w:r>
            <w:r w:rsidR="00761CCE">
              <w:rPr>
                <w:i/>
                <w:iCs/>
                <w:color w:val="FF0000"/>
              </w:rPr>
              <w:t xml:space="preserve">to adjust </w:t>
            </w:r>
            <w:r w:rsidR="005C7F20">
              <w:rPr>
                <w:i/>
                <w:iCs/>
                <w:color w:val="FF0000"/>
              </w:rPr>
              <w:t xml:space="preserve">the leave status and </w:t>
            </w:r>
            <w:r w:rsidR="003544D6">
              <w:rPr>
                <w:i/>
                <w:iCs/>
                <w:color w:val="FF0000"/>
              </w:rPr>
              <w:t>(</w:t>
            </w:r>
            <w:r w:rsidR="005C7F20">
              <w:rPr>
                <w:i/>
                <w:iCs/>
                <w:color w:val="FF0000"/>
              </w:rPr>
              <w:t xml:space="preserve">2) </w:t>
            </w:r>
            <w:r w:rsidR="00761CCE">
              <w:rPr>
                <w:i/>
                <w:iCs/>
                <w:color w:val="FF0000"/>
              </w:rPr>
              <w:t xml:space="preserve">to adjust </w:t>
            </w:r>
            <w:r w:rsidR="005C7F20">
              <w:rPr>
                <w:i/>
                <w:iCs/>
                <w:color w:val="FF0000"/>
              </w:rPr>
              <w:t xml:space="preserve">the salary </w:t>
            </w:r>
            <w:r w:rsidR="00761CCE">
              <w:rPr>
                <w:i/>
                <w:iCs/>
                <w:color w:val="FF0000"/>
              </w:rPr>
              <w:t xml:space="preserve">and FTE </w:t>
            </w:r>
            <w:r w:rsidR="005C7F20">
              <w:rPr>
                <w:i/>
                <w:iCs/>
                <w:color w:val="FF0000"/>
              </w:rPr>
              <w:t>change for the faculty member.</w:t>
            </w:r>
          </w:p>
          <w:p w14:paraId="4EA7123A" w14:textId="77777777" w:rsidR="005C7F20" w:rsidRDefault="005C7F20" w:rsidP="00626831">
            <w:pPr>
              <w:rPr>
                <w:i/>
                <w:iCs/>
                <w:color w:val="FF0000"/>
              </w:rPr>
            </w:pPr>
          </w:p>
          <w:p w14:paraId="1976FEA3" w14:textId="6EB30773" w:rsidR="005C7F20" w:rsidRDefault="005C7F20" w:rsidP="00626831">
            <w:pPr>
              <w:rPr>
                <w:i/>
                <w:iCs/>
                <w:color w:val="FF0000"/>
              </w:rPr>
            </w:pPr>
            <w:r>
              <w:rPr>
                <w:i/>
                <w:iCs/>
                <w:color w:val="FF0000"/>
              </w:rPr>
              <w:t>Step 7:</w:t>
            </w:r>
            <w:r w:rsidR="0015299E">
              <w:rPr>
                <w:i/>
                <w:iCs/>
                <w:color w:val="FF0000"/>
              </w:rPr>
              <w:t xml:space="preserve"> Within </w:t>
            </w:r>
            <w:r w:rsidR="00F96F83">
              <w:rPr>
                <w:i/>
                <w:iCs/>
                <w:color w:val="FF0000"/>
              </w:rPr>
              <w:t>90 days</w:t>
            </w:r>
            <w:r w:rsidR="0015299E">
              <w:rPr>
                <w:i/>
                <w:iCs/>
                <w:color w:val="FF0000"/>
              </w:rPr>
              <w:t xml:space="preserve"> of the </w:t>
            </w:r>
            <w:r>
              <w:rPr>
                <w:i/>
                <w:iCs/>
                <w:color w:val="FF0000"/>
              </w:rPr>
              <w:t>conclusion of the sabbatica</w:t>
            </w:r>
            <w:r w:rsidR="00D85BB8">
              <w:rPr>
                <w:i/>
                <w:iCs/>
                <w:color w:val="FF0000"/>
              </w:rPr>
              <w:t>l</w:t>
            </w:r>
            <w:r w:rsidR="0015299E">
              <w:rPr>
                <w:i/>
                <w:iCs/>
                <w:color w:val="FF0000"/>
              </w:rPr>
              <w:t>,</w:t>
            </w:r>
            <w:r>
              <w:rPr>
                <w:i/>
                <w:iCs/>
                <w:color w:val="FF0000"/>
              </w:rPr>
              <w:t xml:space="preserve"> the faculty member submit</w:t>
            </w:r>
            <w:r w:rsidR="00A64E46">
              <w:rPr>
                <w:i/>
                <w:iCs/>
                <w:color w:val="FF0000"/>
              </w:rPr>
              <w:t>s</w:t>
            </w:r>
            <w:r>
              <w:rPr>
                <w:i/>
                <w:iCs/>
                <w:color w:val="FF0000"/>
              </w:rPr>
              <w:t xml:space="preserve"> a report</w:t>
            </w:r>
            <w:r w:rsidR="0015299E">
              <w:rPr>
                <w:i/>
                <w:iCs/>
                <w:color w:val="FF0000"/>
              </w:rPr>
              <w:t xml:space="preserve"> </w:t>
            </w:r>
            <w:r w:rsidR="00D85BB8">
              <w:rPr>
                <w:i/>
                <w:iCs/>
                <w:color w:val="FF0000"/>
              </w:rPr>
              <w:t>to both the college dean and the Office for Faculty highlighting the</w:t>
            </w:r>
            <w:r>
              <w:rPr>
                <w:i/>
                <w:iCs/>
                <w:color w:val="FF0000"/>
              </w:rPr>
              <w:t xml:space="preserve"> activities they have conduct</w:t>
            </w:r>
            <w:r w:rsidR="00D85BB8">
              <w:rPr>
                <w:i/>
                <w:iCs/>
                <w:color w:val="FF0000"/>
              </w:rPr>
              <w:t>ed</w:t>
            </w:r>
            <w:r>
              <w:rPr>
                <w:i/>
                <w:iCs/>
                <w:color w:val="FF0000"/>
              </w:rPr>
              <w:t xml:space="preserve"> during their sabbatical leave</w:t>
            </w:r>
            <w:r w:rsidR="00D85BB8">
              <w:rPr>
                <w:i/>
                <w:iCs/>
                <w:color w:val="FF0000"/>
              </w:rPr>
              <w:t xml:space="preserve"> and the extent to which the pu</w:t>
            </w:r>
            <w:r w:rsidR="00FD59B2">
              <w:rPr>
                <w:i/>
                <w:iCs/>
                <w:color w:val="FF0000"/>
              </w:rPr>
              <w:t>r</w:t>
            </w:r>
            <w:r w:rsidR="00D85BB8">
              <w:rPr>
                <w:i/>
                <w:iCs/>
                <w:color w:val="FF0000"/>
              </w:rPr>
              <w:t>poses of the leave were met.</w:t>
            </w:r>
          </w:p>
          <w:p w14:paraId="563A503F" w14:textId="77777777" w:rsidR="00F933CA" w:rsidRDefault="00F933CA" w:rsidP="00626831">
            <w:pPr>
              <w:rPr>
                <w:i/>
                <w:iCs/>
                <w:color w:val="FF0000"/>
              </w:rPr>
            </w:pPr>
          </w:p>
          <w:p w14:paraId="31C02720" w14:textId="77777777" w:rsidR="00F933CA" w:rsidRDefault="00F933CA" w:rsidP="00626831">
            <w:pPr>
              <w:rPr>
                <w:i/>
                <w:iCs/>
                <w:color w:val="FF0000"/>
              </w:rPr>
            </w:pPr>
          </w:p>
          <w:p w14:paraId="302F69D0" w14:textId="44DB82FA" w:rsidR="00F933CA" w:rsidRPr="00702B85" w:rsidRDefault="00F933CA" w:rsidP="00626831">
            <w:pPr>
              <w:rPr>
                <w:i/>
                <w:iCs/>
                <w:color w:val="FF0000"/>
                <w:sz w:val="20"/>
                <w:szCs w:val="20"/>
              </w:rPr>
            </w:pPr>
            <w:r w:rsidRPr="00702B85">
              <w:rPr>
                <w:i/>
                <w:iCs/>
                <w:color w:val="FF0000"/>
                <w:sz w:val="20"/>
                <w:szCs w:val="20"/>
                <w:vertAlign w:val="superscript"/>
              </w:rPr>
              <w:t>*</w:t>
            </w:r>
            <w:r w:rsidRPr="00702B85">
              <w:rPr>
                <w:i/>
                <w:iCs/>
                <w:color w:val="FF0000"/>
                <w:sz w:val="20"/>
                <w:szCs w:val="20"/>
              </w:rPr>
              <w:t xml:space="preserve">Applications by faculty members holding appointments in more than one department or college </w:t>
            </w:r>
            <w:r w:rsidR="00F479BD">
              <w:rPr>
                <w:i/>
                <w:iCs/>
                <w:color w:val="FF0000"/>
                <w:sz w:val="20"/>
                <w:szCs w:val="20"/>
              </w:rPr>
              <w:t>“</w:t>
            </w:r>
            <w:r w:rsidRPr="00702B85">
              <w:rPr>
                <w:i/>
                <w:iCs/>
                <w:color w:val="FF0000"/>
                <w:sz w:val="20"/>
                <w:szCs w:val="20"/>
              </w:rPr>
              <w:t>shall be submitted to and be the subject of a recommendation from each cognizant chairperson, dean, and vice president.</w:t>
            </w:r>
            <w:r w:rsidR="00F479BD">
              <w:rPr>
                <w:i/>
                <w:iCs/>
                <w:color w:val="FF0000"/>
                <w:sz w:val="20"/>
                <w:szCs w:val="20"/>
              </w:rPr>
              <w:t>”</w:t>
            </w:r>
            <w:r w:rsidRPr="00702B85">
              <w:rPr>
                <w:i/>
                <w:iCs/>
                <w:color w:val="FF0000"/>
                <w:sz w:val="20"/>
                <w:szCs w:val="20"/>
              </w:rPr>
              <w:t xml:space="preserve"> </w:t>
            </w:r>
            <w:r w:rsidR="00CE653F">
              <w:rPr>
                <w:i/>
                <w:iCs/>
                <w:color w:val="FF0000"/>
                <w:sz w:val="20"/>
                <w:szCs w:val="20"/>
              </w:rPr>
              <w:t>(</w:t>
            </w:r>
            <w:hyperlink r:id="rId9" w:history="1">
              <w:r w:rsidR="00CE653F" w:rsidRPr="00CE653F">
                <w:rPr>
                  <w:rStyle w:val="Hyperlink"/>
                  <w:i/>
                  <w:iCs/>
                  <w:sz w:val="20"/>
                  <w:szCs w:val="20"/>
                </w:rPr>
                <w:t>see Policy 6-314</w:t>
              </w:r>
              <w:r w:rsidR="00CE653F" w:rsidRPr="00F07E98">
                <w:rPr>
                  <w:rStyle w:val="Hyperlink"/>
                  <w:i/>
                  <w:iCs/>
                  <w:color w:val="FF0000"/>
                  <w:sz w:val="20"/>
                  <w:szCs w:val="20"/>
                </w:rPr>
                <w:t>)</w:t>
              </w:r>
            </w:hyperlink>
          </w:p>
        </w:tc>
      </w:tr>
    </w:tbl>
    <w:p w14:paraId="7B7B3904" w14:textId="14CF7468" w:rsidR="00DD1248" w:rsidRDefault="00DD1248" w:rsidP="00B455AF"/>
    <w:p w14:paraId="5F982D25" w14:textId="7254C165" w:rsidR="005220C3" w:rsidRPr="00481028" w:rsidRDefault="00DD1248" w:rsidP="00481028">
      <w:pPr>
        <w:spacing w:after="160" w:line="259" w:lineRule="auto"/>
      </w:pPr>
      <w:r>
        <w:br w:type="page"/>
      </w:r>
    </w:p>
    <w:p w14:paraId="73F5B271" w14:textId="05DF38F1" w:rsidR="005C7F20" w:rsidRPr="009D2D19" w:rsidRDefault="005C7F20" w:rsidP="005C7F20">
      <w:pPr>
        <w:rPr>
          <w:b/>
          <w:bCs/>
          <w:color w:val="000000"/>
          <w:sz w:val="32"/>
          <w:szCs w:val="32"/>
          <w:u w:val="single"/>
        </w:rPr>
      </w:pPr>
      <w:r w:rsidRPr="009D2D19">
        <w:rPr>
          <w:b/>
          <w:bCs/>
          <w:color w:val="000000"/>
          <w:sz w:val="32"/>
          <w:szCs w:val="32"/>
          <w:u w:val="single"/>
        </w:rPr>
        <w:lastRenderedPageBreak/>
        <w:t>SABBATICAL LEAVE APPLICATION</w:t>
      </w:r>
    </w:p>
    <w:p w14:paraId="33CB9D60" w14:textId="31C8927B" w:rsidR="005C7F20" w:rsidRPr="009D2D19" w:rsidRDefault="005C7F20" w:rsidP="005C7F20">
      <w:pPr>
        <w:rPr>
          <w:b/>
          <w:bCs/>
          <w:i/>
          <w:iCs/>
          <w:color w:val="FF0000"/>
        </w:rPr>
      </w:pPr>
      <w:r w:rsidRPr="009D2D19">
        <w:rPr>
          <w:b/>
          <w:bCs/>
          <w:color w:val="000000"/>
        </w:rPr>
        <w:t xml:space="preserve">for faculty sabbaticals that will take place during the </w:t>
      </w:r>
      <w:r w:rsidR="00A24FCC" w:rsidRPr="009D2D19">
        <w:rPr>
          <w:b/>
          <w:bCs/>
          <w:color w:val="000000"/>
        </w:rPr>
        <w:t>202</w:t>
      </w:r>
      <w:r w:rsidR="00A24FCC">
        <w:rPr>
          <w:b/>
          <w:bCs/>
          <w:color w:val="000000"/>
        </w:rPr>
        <w:t>3</w:t>
      </w:r>
      <w:r w:rsidRPr="009D2D19">
        <w:rPr>
          <w:b/>
          <w:bCs/>
          <w:color w:val="000000"/>
        </w:rPr>
        <w:t>-</w:t>
      </w:r>
      <w:r w:rsidR="00A24FCC" w:rsidRPr="009D2D19">
        <w:rPr>
          <w:b/>
          <w:bCs/>
          <w:color w:val="000000"/>
        </w:rPr>
        <w:t>2</w:t>
      </w:r>
      <w:r w:rsidR="00A24FCC">
        <w:rPr>
          <w:b/>
          <w:bCs/>
          <w:color w:val="000000"/>
        </w:rPr>
        <w:t>4</w:t>
      </w:r>
      <w:r w:rsidR="00A24FCC" w:rsidRPr="009D2D19">
        <w:rPr>
          <w:b/>
          <w:bCs/>
          <w:color w:val="000000"/>
        </w:rPr>
        <w:t xml:space="preserve"> </w:t>
      </w:r>
      <w:r w:rsidRPr="009D2D19">
        <w:rPr>
          <w:b/>
          <w:bCs/>
          <w:color w:val="000000"/>
        </w:rPr>
        <w:t>academic year</w:t>
      </w:r>
    </w:p>
    <w:p w14:paraId="41EE7470" w14:textId="77777777" w:rsidR="005C7F20" w:rsidRPr="007761A4" w:rsidRDefault="005C7F20" w:rsidP="00B455AF">
      <w:pPr>
        <w:rPr>
          <w:b/>
          <w:bCs/>
          <w:color w:val="000000"/>
          <w:sz w:val="20"/>
          <w:szCs w:val="20"/>
          <w:u w:val="single"/>
        </w:rPr>
      </w:pPr>
    </w:p>
    <w:p w14:paraId="091B0A05" w14:textId="79A17410" w:rsidR="00491804" w:rsidRPr="00702B85" w:rsidRDefault="00491804" w:rsidP="00B455AF">
      <w:pPr>
        <w:rPr>
          <w:b/>
          <w:bCs/>
          <w:color w:val="000000"/>
          <w:sz w:val="32"/>
          <w:szCs w:val="32"/>
          <w:u w:val="single"/>
        </w:rPr>
      </w:pPr>
      <w:r w:rsidRPr="00702B85">
        <w:rPr>
          <w:b/>
          <w:bCs/>
          <w:color w:val="000000"/>
          <w:sz w:val="32"/>
          <w:szCs w:val="32"/>
          <w:u w:val="single"/>
        </w:rPr>
        <w:t>PART A – Faculty Member Information</w:t>
      </w:r>
      <w:r w:rsidR="00EF1E93" w:rsidRPr="00702B85">
        <w:rPr>
          <w:b/>
          <w:bCs/>
          <w:color w:val="000000"/>
          <w:sz w:val="32"/>
          <w:szCs w:val="32"/>
          <w:u w:val="single"/>
        </w:rPr>
        <w:t xml:space="preserve"> &amp; Executive Summary</w:t>
      </w:r>
    </w:p>
    <w:p w14:paraId="39484B4F" w14:textId="77777777" w:rsidR="00DD1248" w:rsidRPr="007761A4" w:rsidRDefault="00DD1248" w:rsidP="00B455AF">
      <w:pPr>
        <w:rPr>
          <w:sz w:val="20"/>
          <w:szCs w:val="20"/>
        </w:rPr>
      </w:pPr>
    </w:p>
    <w:tbl>
      <w:tblPr>
        <w:tblStyle w:val="TableGrid"/>
        <w:tblW w:w="10350" w:type="dxa"/>
        <w:tblLook w:val="04A0" w:firstRow="1" w:lastRow="0" w:firstColumn="1" w:lastColumn="0" w:noHBand="0" w:noVBand="1"/>
      </w:tblPr>
      <w:tblGrid>
        <w:gridCol w:w="1151"/>
        <w:gridCol w:w="1150"/>
        <w:gridCol w:w="1029"/>
        <w:gridCol w:w="1465"/>
        <w:gridCol w:w="888"/>
        <w:gridCol w:w="450"/>
        <w:gridCol w:w="185"/>
        <w:gridCol w:w="361"/>
        <w:gridCol w:w="1691"/>
        <w:gridCol w:w="396"/>
        <w:gridCol w:w="1584"/>
      </w:tblGrid>
      <w:tr w:rsidR="00794E67" w:rsidRPr="00135707" w14:paraId="7C903D7A" w14:textId="77777777" w:rsidTr="00FF1239">
        <w:trPr>
          <w:trHeight w:val="333"/>
        </w:trPr>
        <w:tc>
          <w:tcPr>
            <w:tcW w:w="2301" w:type="dxa"/>
            <w:gridSpan w:val="2"/>
            <w:tcBorders>
              <w:top w:val="nil"/>
              <w:left w:val="nil"/>
              <w:bottom w:val="nil"/>
              <w:right w:val="nil"/>
            </w:tcBorders>
            <w:vAlign w:val="bottom"/>
          </w:tcPr>
          <w:p w14:paraId="49513A25" w14:textId="77777777" w:rsidR="00794E67" w:rsidRPr="00FF1239" w:rsidRDefault="00794E67" w:rsidP="00B455AF">
            <w:pPr>
              <w:rPr>
                <w:b/>
                <w:sz w:val="22"/>
                <w:szCs w:val="22"/>
              </w:rPr>
            </w:pPr>
            <w:r w:rsidRPr="00FF1239">
              <w:rPr>
                <w:b/>
                <w:sz w:val="22"/>
                <w:szCs w:val="22"/>
              </w:rPr>
              <w:t>College/School:</w:t>
            </w:r>
          </w:p>
        </w:tc>
        <w:tc>
          <w:tcPr>
            <w:tcW w:w="8049" w:type="dxa"/>
            <w:gridSpan w:val="9"/>
            <w:tcBorders>
              <w:top w:val="nil"/>
              <w:left w:val="nil"/>
              <w:bottom w:val="single" w:sz="4" w:space="0" w:color="auto"/>
              <w:right w:val="nil"/>
            </w:tcBorders>
            <w:vAlign w:val="bottom"/>
          </w:tcPr>
          <w:p w14:paraId="4C3085F7" w14:textId="7172E18C" w:rsidR="00794E67" w:rsidRPr="00FF1239" w:rsidRDefault="001C1698" w:rsidP="00B455AF">
            <w:pPr>
              <w:rPr>
                <w:sz w:val="22"/>
                <w:szCs w:val="22"/>
              </w:rPr>
            </w:pPr>
            <w:r w:rsidRPr="00FF1239">
              <w:rPr>
                <w:sz w:val="22"/>
                <w:szCs w:val="22"/>
              </w:rPr>
              <w:fldChar w:fldCharType="begin">
                <w:ffData>
                  <w:name w:val="Text1"/>
                  <w:enabled/>
                  <w:calcOnExit w:val="0"/>
                  <w:textInput/>
                </w:ffData>
              </w:fldChar>
            </w:r>
            <w:bookmarkStart w:id="0" w:name="Text1"/>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0"/>
          </w:p>
        </w:tc>
      </w:tr>
      <w:tr w:rsidR="00AB7101" w:rsidRPr="00135707" w14:paraId="340B6CAD" w14:textId="77777777" w:rsidTr="00FF1239">
        <w:trPr>
          <w:trHeight w:val="350"/>
        </w:trPr>
        <w:tc>
          <w:tcPr>
            <w:tcW w:w="2301" w:type="dxa"/>
            <w:gridSpan w:val="2"/>
            <w:tcBorders>
              <w:top w:val="nil"/>
              <w:left w:val="nil"/>
              <w:bottom w:val="nil"/>
              <w:right w:val="nil"/>
            </w:tcBorders>
            <w:vAlign w:val="bottom"/>
          </w:tcPr>
          <w:p w14:paraId="16A5ADD4" w14:textId="44714B7F" w:rsidR="00AB7101" w:rsidRPr="00FF1239" w:rsidRDefault="00AB7101" w:rsidP="00B455AF">
            <w:pPr>
              <w:rPr>
                <w:sz w:val="22"/>
                <w:szCs w:val="22"/>
              </w:rPr>
            </w:pPr>
            <w:r w:rsidRPr="00FF1239">
              <w:rPr>
                <w:b/>
                <w:sz w:val="22"/>
                <w:szCs w:val="22"/>
              </w:rPr>
              <w:t>Department/School:</w:t>
            </w:r>
          </w:p>
        </w:tc>
        <w:tc>
          <w:tcPr>
            <w:tcW w:w="8049" w:type="dxa"/>
            <w:gridSpan w:val="9"/>
            <w:tcBorders>
              <w:top w:val="single" w:sz="4" w:space="0" w:color="auto"/>
              <w:left w:val="nil"/>
              <w:bottom w:val="single" w:sz="4" w:space="0" w:color="auto"/>
              <w:right w:val="nil"/>
            </w:tcBorders>
            <w:vAlign w:val="bottom"/>
          </w:tcPr>
          <w:p w14:paraId="671537D2" w14:textId="46FE3119" w:rsidR="00AB7101" w:rsidRPr="00FF1239" w:rsidRDefault="001C1698" w:rsidP="00B455AF">
            <w:pPr>
              <w:rPr>
                <w:sz w:val="22"/>
                <w:szCs w:val="22"/>
              </w:rPr>
            </w:pPr>
            <w:r w:rsidRPr="00FF1239">
              <w:rPr>
                <w:sz w:val="22"/>
                <w:szCs w:val="22"/>
              </w:rPr>
              <w:fldChar w:fldCharType="begin">
                <w:ffData>
                  <w:name w:val="Text2"/>
                  <w:enabled/>
                  <w:calcOnExit w:val="0"/>
                  <w:textInput/>
                </w:ffData>
              </w:fldChar>
            </w:r>
            <w:bookmarkStart w:id="1" w:name="Text2"/>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1"/>
          </w:p>
        </w:tc>
      </w:tr>
      <w:tr w:rsidR="0014679F" w:rsidRPr="00135707" w14:paraId="3610A02B" w14:textId="77777777" w:rsidTr="00FF1239">
        <w:trPr>
          <w:trHeight w:val="359"/>
        </w:trPr>
        <w:tc>
          <w:tcPr>
            <w:tcW w:w="1151" w:type="dxa"/>
            <w:tcBorders>
              <w:top w:val="nil"/>
              <w:left w:val="nil"/>
              <w:bottom w:val="nil"/>
              <w:right w:val="nil"/>
            </w:tcBorders>
            <w:vAlign w:val="bottom"/>
          </w:tcPr>
          <w:p w14:paraId="5F366639" w14:textId="77777777" w:rsidR="0014679F" w:rsidRPr="00FF1239" w:rsidRDefault="0014679F" w:rsidP="00B455AF">
            <w:pPr>
              <w:rPr>
                <w:b/>
                <w:sz w:val="22"/>
                <w:szCs w:val="22"/>
              </w:rPr>
            </w:pPr>
            <w:r w:rsidRPr="00FF1239">
              <w:rPr>
                <w:b/>
                <w:sz w:val="22"/>
                <w:szCs w:val="22"/>
              </w:rPr>
              <w:t>Name:</w:t>
            </w:r>
          </w:p>
        </w:tc>
        <w:tc>
          <w:tcPr>
            <w:tcW w:w="4532" w:type="dxa"/>
            <w:gridSpan w:val="4"/>
            <w:tcBorders>
              <w:top w:val="nil"/>
              <w:left w:val="nil"/>
              <w:bottom w:val="single" w:sz="4" w:space="0" w:color="auto"/>
              <w:right w:val="nil"/>
            </w:tcBorders>
            <w:vAlign w:val="bottom"/>
          </w:tcPr>
          <w:p w14:paraId="15109CC2" w14:textId="261694C4" w:rsidR="0014679F" w:rsidRPr="00FF1239" w:rsidRDefault="001C1698" w:rsidP="00B455AF">
            <w:pPr>
              <w:rPr>
                <w:sz w:val="22"/>
                <w:szCs w:val="22"/>
              </w:rPr>
            </w:pPr>
            <w:r w:rsidRPr="00FF1239">
              <w:rPr>
                <w:sz w:val="22"/>
                <w:szCs w:val="22"/>
              </w:rPr>
              <w:fldChar w:fldCharType="begin">
                <w:ffData>
                  <w:name w:val="Text3"/>
                  <w:enabled/>
                  <w:calcOnExit w:val="0"/>
                  <w:textInput/>
                </w:ffData>
              </w:fldChar>
            </w:r>
            <w:bookmarkStart w:id="2" w:name="Text3"/>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2"/>
          </w:p>
        </w:tc>
        <w:tc>
          <w:tcPr>
            <w:tcW w:w="996" w:type="dxa"/>
            <w:gridSpan w:val="3"/>
            <w:tcBorders>
              <w:top w:val="nil"/>
              <w:left w:val="nil"/>
              <w:bottom w:val="nil"/>
              <w:right w:val="nil"/>
            </w:tcBorders>
            <w:vAlign w:val="bottom"/>
          </w:tcPr>
          <w:p w14:paraId="395A6A9C" w14:textId="3C8C376F" w:rsidR="0014679F" w:rsidRPr="00FF1239" w:rsidRDefault="0014679F" w:rsidP="00B455AF">
            <w:pPr>
              <w:rPr>
                <w:b/>
                <w:sz w:val="22"/>
                <w:szCs w:val="22"/>
              </w:rPr>
            </w:pPr>
            <w:r w:rsidRPr="00FF1239">
              <w:rPr>
                <w:b/>
                <w:sz w:val="22"/>
                <w:szCs w:val="22"/>
              </w:rPr>
              <w:t>U</w:t>
            </w:r>
            <w:r w:rsidR="009D7EAD" w:rsidRPr="00FF1239">
              <w:rPr>
                <w:b/>
                <w:sz w:val="22"/>
                <w:szCs w:val="22"/>
              </w:rPr>
              <w:t>NID</w:t>
            </w:r>
            <w:r w:rsidRPr="00FF1239">
              <w:rPr>
                <w:b/>
                <w:sz w:val="22"/>
                <w:szCs w:val="22"/>
              </w:rPr>
              <w:t>:</w:t>
            </w:r>
          </w:p>
        </w:tc>
        <w:tc>
          <w:tcPr>
            <w:tcW w:w="3671" w:type="dxa"/>
            <w:gridSpan w:val="3"/>
            <w:tcBorders>
              <w:top w:val="single" w:sz="4" w:space="0" w:color="auto"/>
              <w:left w:val="nil"/>
              <w:bottom w:val="single" w:sz="4" w:space="0" w:color="auto"/>
              <w:right w:val="nil"/>
            </w:tcBorders>
            <w:vAlign w:val="bottom"/>
          </w:tcPr>
          <w:p w14:paraId="5CB8BBFC" w14:textId="040D7BA1" w:rsidR="0014679F" w:rsidRPr="00FF1239" w:rsidRDefault="001C1698" w:rsidP="00B455AF">
            <w:pPr>
              <w:rPr>
                <w:sz w:val="22"/>
                <w:szCs w:val="22"/>
              </w:rPr>
            </w:pPr>
            <w:r w:rsidRPr="00FF1239">
              <w:rPr>
                <w:sz w:val="22"/>
                <w:szCs w:val="22"/>
              </w:rPr>
              <w:fldChar w:fldCharType="begin">
                <w:ffData>
                  <w:name w:val="Text4"/>
                  <w:enabled/>
                  <w:calcOnExit w:val="0"/>
                  <w:textInput/>
                </w:ffData>
              </w:fldChar>
            </w:r>
            <w:bookmarkStart w:id="3" w:name="Text4"/>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3"/>
          </w:p>
        </w:tc>
      </w:tr>
      <w:tr w:rsidR="00476B5B" w:rsidRPr="00135707" w14:paraId="49859FF5" w14:textId="77777777" w:rsidTr="00FF1239">
        <w:trPr>
          <w:trHeight w:val="350"/>
        </w:trPr>
        <w:tc>
          <w:tcPr>
            <w:tcW w:w="2301" w:type="dxa"/>
            <w:gridSpan w:val="2"/>
            <w:tcBorders>
              <w:top w:val="nil"/>
              <w:left w:val="nil"/>
              <w:bottom w:val="nil"/>
              <w:right w:val="nil"/>
            </w:tcBorders>
            <w:vAlign w:val="bottom"/>
          </w:tcPr>
          <w:p w14:paraId="36DD617F" w14:textId="77777777" w:rsidR="00476B5B" w:rsidRPr="00FF1239" w:rsidRDefault="00476B5B" w:rsidP="00B455AF">
            <w:pPr>
              <w:rPr>
                <w:b/>
                <w:sz w:val="22"/>
                <w:szCs w:val="22"/>
              </w:rPr>
            </w:pPr>
            <w:r w:rsidRPr="00FF1239">
              <w:rPr>
                <w:b/>
                <w:sz w:val="22"/>
                <w:szCs w:val="22"/>
              </w:rPr>
              <w:t>Current Rank/Title:</w:t>
            </w:r>
          </w:p>
        </w:tc>
        <w:tc>
          <w:tcPr>
            <w:tcW w:w="8049" w:type="dxa"/>
            <w:gridSpan w:val="9"/>
            <w:tcBorders>
              <w:top w:val="nil"/>
              <w:left w:val="nil"/>
              <w:bottom w:val="nil"/>
              <w:right w:val="nil"/>
            </w:tcBorders>
            <w:vAlign w:val="bottom"/>
          </w:tcPr>
          <w:p w14:paraId="4810D9F0" w14:textId="55B6CC56" w:rsidR="00476B5B" w:rsidRPr="00FF1239" w:rsidRDefault="001C1698" w:rsidP="00B455AF">
            <w:pPr>
              <w:rPr>
                <w:sz w:val="22"/>
                <w:szCs w:val="22"/>
              </w:rPr>
            </w:pPr>
            <w:r w:rsidRPr="00FF1239">
              <w:rPr>
                <w:sz w:val="22"/>
                <w:szCs w:val="22"/>
              </w:rPr>
              <w:fldChar w:fldCharType="begin">
                <w:ffData>
                  <w:name w:val="Text5"/>
                  <w:enabled/>
                  <w:calcOnExit w:val="0"/>
                  <w:textInput/>
                </w:ffData>
              </w:fldChar>
            </w:r>
            <w:bookmarkStart w:id="4" w:name="Text5"/>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4"/>
          </w:p>
        </w:tc>
      </w:tr>
      <w:tr w:rsidR="00A24FCC" w:rsidRPr="00135707" w14:paraId="2995F0CD" w14:textId="77777777" w:rsidTr="00FF1239">
        <w:trPr>
          <w:trHeight w:val="431"/>
        </w:trPr>
        <w:tc>
          <w:tcPr>
            <w:tcW w:w="2301" w:type="dxa"/>
            <w:gridSpan w:val="2"/>
            <w:tcBorders>
              <w:top w:val="nil"/>
              <w:left w:val="nil"/>
              <w:bottom w:val="nil"/>
              <w:right w:val="nil"/>
            </w:tcBorders>
            <w:vAlign w:val="bottom"/>
          </w:tcPr>
          <w:p w14:paraId="62409096" w14:textId="5E46DEBF" w:rsidR="00A24FCC" w:rsidRPr="00FF1239" w:rsidRDefault="00A24FCC" w:rsidP="00A24FCC">
            <w:pPr>
              <w:rPr>
                <w:b/>
                <w:sz w:val="22"/>
                <w:szCs w:val="22"/>
              </w:rPr>
            </w:pPr>
            <w:r w:rsidRPr="00FF1239">
              <w:rPr>
                <w:b/>
                <w:sz w:val="22"/>
                <w:szCs w:val="22"/>
              </w:rPr>
              <w:t>Tenure Status:</w:t>
            </w:r>
          </w:p>
        </w:tc>
        <w:tc>
          <w:tcPr>
            <w:tcW w:w="4017" w:type="dxa"/>
            <w:gridSpan w:val="5"/>
            <w:tcBorders>
              <w:top w:val="single" w:sz="4" w:space="0" w:color="auto"/>
              <w:left w:val="nil"/>
              <w:bottom w:val="single" w:sz="4" w:space="0" w:color="auto"/>
              <w:right w:val="nil"/>
            </w:tcBorders>
            <w:vAlign w:val="bottom"/>
          </w:tcPr>
          <w:p w14:paraId="443B0B99" w14:textId="56647CA9" w:rsidR="00A24FCC" w:rsidRPr="00FF1239" w:rsidRDefault="0045577C" w:rsidP="00A24FCC">
            <w:pPr>
              <w:rPr>
                <w:sz w:val="22"/>
                <w:szCs w:val="22"/>
              </w:rPr>
            </w:pPr>
            <w:sdt>
              <w:sdtPr>
                <w:rPr>
                  <w:sz w:val="22"/>
                  <w:szCs w:val="22"/>
                </w:rPr>
                <w:id w:val="-2056302584"/>
                <w14:checkbox>
                  <w14:checked w14:val="0"/>
                  <w14:checkedState w14:val="2612" w14:font="MS Gothic"/>
                  <w14:uncheckedState w14:val="2610" w14:font="MS Gothic"/>
                </w14:checkbox>
              </w:sdtPr>
              <w:sdtEndPr/>
              <w:sdtContent>
                <w:r w:rsidR="00DA28B6">
                  <w:rPr>
                    <w:rFonts w:ascii="MS Gothic" w:eastAsia="MS Gothic" w:hAnsi="MS Gothic" w:hint="eastAsia"/>
                    <w:sz w:val="22"/>
                    <w:szCs w:val="22"/>
                  </w:rPr>
                  <w:t>☐</w:t>
                </w:r>
              </w:sdtContent>
            </w:sdt>
            <w:r w:rsidR="00A24FCC" w:rsidRPr="00FF1239">
              <w:rPr>
                <w:sz w:val="22"/>
                <w:szCs w:val="22"/>
              </w:rPr>
              <w:t xml:space="preserve"> </w:t>
            </w:r>
            <w:r w:rsidR="00A24FCC" w:rsidRPr="00A24FCC">
              <w:rPr>
                <w:sz w:val="22"/>
                <w:szCs w:val="22"/>
              </w:rPr>
              <w:t>Tenured</w:t>
            </w:r>
            <w:r w:rsidR="00A24FCC" w:rsidRPr="00FF1239">
              <w:rPr>
                <w:sz w:val="22"/>
                <w:szCs w:val="22"/>
              </w:rPr>
              <w:t xml:space="preserve">   </w:t>
            </w:r>
            <w:sdt>
              <w:sdtPr>
                <w:rPr>
                  <w:sz w:val="22"/>
                  <w:szCs w:val="22"/>
                </w:rPr>
                <w:id w:val="-1613425876"/>
                <w14:checkbox>
                  <w14:checked w14:val="0"/>
                  <w14:checkedState w14:val="2612" w14:font="MS Gothic"/>
                  <w14:uncheckedState w14:val="2610" w14:font="MS Gothic"/>
                </w14:checkbox>
              </w:sdtPr>
              <w:sdtEndPr/>
              <w:sdtContent>
                <w:r w:rsidR="00A24FCC" w:rsidRPr="00FF1239">
                  <w:rPr>
                    <w:rFonts w:ascii="MS Gothic" w:eastAsia="MS Gothic" w:hAnsi="MS Gothic"/>
                    <w:sz w:val="22"/>
                    <w:szCs w:val="22"/>
                  </w:rPr>
                  <w:t>☐</w:t>
                </w:r>
              </w:sdtContent>
            </w:sdt>
            <w:r w:rsidR="00A24FCC" w:rsidRPr="00FF1239">
              <w:rPr>
                <w:sz w:val="22"/>
                <w:szCs w:val="22"/>
              </w:rPr>
              <w:t xml:space="preserve"> </w:t>
            </w:r>
            <w:r w:rsidR="00A24FCC" w:rsidRPr="00A24FCC">
              <w:rPr>
                <w:sz w:val="22"/>
                <w:szCs w:val="22"/>
              </w:rPr>
              <w:t>Under Tenure Review</w:t>
            </w:r>
          </w:p>
        </w:tc>
        <w:tc>
          <w:tcPr>
            <w:tcW w:w="2052" w:type="dxa"/>
            <w:gridSpan w:val="2"/>
            <w:tcBorders>
              <w:top w:val="single" w:sz="4" w:space="0" w:color="auto"/>
              <w:left w:val="nil"/>
              <w:bottom w:val="nil"/>
              <w:right w:val="nil"/>
            </w:tcBorders>
            <w:vAlign w:val="bottom"/>
          </w:tcPr>
          <w:p w14:paraId="02C9C7B1" w14:textId="77777777" w:rsidR="00A24FCC" w:rsidRPr="00A24FCC" w:rsidRDefault="00A24FCC" w:rsidP="00A24FCC">
            <w:pPr>
              <w:rPr>
                <w:b/>
                <w:sz w:val="22"/>
                <w:szCs w:val="22"/>
              </w:rPr>
            </w:pPr>
            <w:r w:rsidRPr="00FF1239">
              <w:rPr>
                <w:b/>
                <w:sz w:val="22"/>
                <w:szCs w:val="22"/>
              </w:rPr>
              <w:t xml:space="preserve">Tenure Date </w:t>
            </w:r>
          </w:p>
          <w:p w14:paraId="2838CF6A" w14:textId="722587FC" w:rsidR="00A24FCC" w:rsidRPr="00FF1239" w:rsidRDefault="00A24FCC" w:rsidP="00A24FCC">
            <w:pPr>
              <w:rPr>
                <w:sz w:val="16"/>
                <w:szCs w:val="16"/>
              </w:rPr>
            </w:pPr>
            <w:r w:rsidRPr="00FF1239">
              <w:rPr>
                <w:b/>
                <w:sz w:val="16"/>
                <w:szCs w:val="16"/>
              </w:rPr>
              <w:t>(Received or Anticipated)</w:t>
            </w:r>
          </w:p>
        </w:tc>
        <w:tc>
          <w:tcPr>
            <w:tcW w:w="1980" w:type="dxa"/>
            <w:gridSpan w:val="2"/>
            <w:tcBorders>
              <w:top w:val="single" w:sz="4" w:space="0" w:color="auto"/>
              <w:left w:val="nil"/>
              <w:bottom w:val="nil"/>
              <w:right w:val="nil"/>
            </w:tcBorders>
            <w:vAlign w:val="bottom"/>
          </w:tcPr>
          <w:p w14:paraId="59A4FD4A" w14:textId="7325EFE1" w:rsidR="00A24FCC" w:rsidRPr="00FF1239" w:rsidRDefault="00A24FCC" w:rsidP="00A24FCC">
            <w:pPr>
              <w:rPr>
                <w:sz w:val="22"/>
                <w:szCs w:val="22"/>
              </w:rPr>
            </w:pPr>
            <w:r w:rsidRPr="00FF1239">
              <w:rPr>
                <w:sz w:val="22"/>
                <w:szCs w:val="22"/>
              </w:rPr>
              <w:fldChar w:fldCharType="begin">
                <w:ffData>
                  <w:name w:val="Text7"/>
                  <w:enabled/>
                  <w:calcOnExit w:val="0"/>
                  <w:textInput/>
                </w:ffData>
              </w:fldChar>
            </w:r>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p>
        </w:tc>
      </w:tr>
      <w:tr w:rsidR="00A24FCC" w:rsidRPr="00135707" w14:paraId="0EF5F637" w14:textId="77777777" w:rsidTr="00FF1239">
        <w:tc>
          <w:tcPr>
            <w:tcW w:w="3330" w:type="dxa"/>
            <w:gridSpan w:val="3"/>
            <w:tcBorders>
              <w:top w:val="nil"/>
              <w:left w:val="nil"/>
              <w:bottom w:val="nil"/>
              <w:right w:val="nil"/>
            </w:tcBorders>
            <w:vAlign w:val="bottom"/>
          </w:tcPr>
          <w:p w14:paraId="02AD3E36" w14:textId="36654946" w:rsidR="00A24FCC" w:rsidRPr="00FF1239" w:rsidRDefault="00A24FCC" w:rsidP="00A24FCC">
            <w:pPr>
              <w:rPr>
                <w:sz w:val="22"/>
                <w:szCs w:val="22"/>
              </w:rPr>
            </w:pPr>
            <w:r w:rsidRPr="00FF1239">
              <w:rPr>
                <w:b/>
                <w:sz w:val="22"/>
                <w:szCs w:val="22"/>
              </w:rPr>
              <w:t xml:space="preserve">Start Date </w:t>
            </w:r>
            <w:r w:rsidR="00A64E46">
              <w:rPr>
                <w:b/>
                <w:sz w:val="22"/>
                <w:szCs w:val="22"/>
              </w:rPr>
              <w:t xml:space="preserve">as </w:t>
            </w:r>
            <w:r w:rsidRPr="00FF1239">
              <w:rPr>
                <w:b/>
                <w:sz w:val="22"/>
                <w:szCs w:val="22"/>
              </w:rPr>
              <w:t>Tenure</w:t>
            </w:r>
            <w:r w:rsidR="00A64E46">
              <w:rPr>
                <w:b/>
                <w:sz w:val="22"/>
                <w:szCs w:val="22"/>
              </w:rPr>
              <w:t>-Line</w:t>
            </w:r>
          </w:p>
        </w:tc>
        <w:tc>
          <w:tcPr>
            <w:tcW w:w="1465" w:type="dxa"/>
            <w:tcBorders>
              <w:top w:val="nil"/>
              <w:left w:val="nil"/>
              <w:bottom w:val="single" w:sz="4" w:space="0" w:color="auto"/>
              <w:right w:val="nil"/>
            </w:tcBorders>
            <w:vAlign w:val="bottom"/>
          </w:tcPr>
          <w:p w14:paraId="4B386134" w14:textId="2355EAE8" w:rsidR="00A24FCC" w:rsidRPr="00FF1239" w:rsidRDefault="00A24FCC" w:rsidP="00A24FCC">
            <w:pPr>
              <w:rPr>
                <w:b/>
                <w:sz w:val="22"/>
                <w:szCs w:val="22"/>
              </w:rPr>
            </w:pPr>
            <w:r w:rsidRPr="00FF1239">
              <w:rPr>
                <w:sz w:val="22"/>
                <w:szCs w:val="22"/>
              </w:rPr>
              <w:fldChar w:fldCharType="begin">
                <w:ffData>
                  <w:name w:val="Text6"/>
                  <w:enabled/>
                  <w:calcOnExit w:val="0"/>
                  <w:textInput/>
                </w:ffData>
              </w:fldChar>
            </w:r>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p>
        </w:tc>
        <w:tc>
          <w:tcPr>
            <w:tcW w:w="3971" w:type="dxa"/>
            <w:gridSpan w:val="6"/>
            <w:tcBorders>
              <w:top w:val="nil"/>
              <w:left w:val="nil"/>
              <w:bottom w:val="nil"/>
              <w:right w:val="nil"/>
            </w:tcBorders>
            <w:vAlign w:val="bottom"/>
          </w:tcPr>
          <w:p w14:paraId="28865E7C" w14:textId="6F502736" w:rsidR="00A24FCC" w:rsidRPr="00FF1239" w:rsidRDefault="00A24FCC" w:rsidP="00A24FCC">
            <w:pPr>
              <w:rPr>
                <w:sz w:val="22"/>
                <w:szCs w:val="22"/>
              </w:rPr>
            </w:pPr>
            <w:bookmarkStart w:id="5" w:name="Text7"/>
          </w:p>
          <w:p w14:paraId="1574CA09" w14:textId="586B541A" w:rsidR="00A24FCC" w:rsidRPr="00FF1239" w:rsidRDefault="00A24FCC" w:rsidP="00A24FCC">
            <w:pPr>
              <w:rPr>
                <w:sz w:val="22"/>
                <w:szCs w:val="22"/>
              </w:rPr>
            </w:pPr>
            <w:r w:rsidRPr="00FF1239">
              <w:rPr>
                <w:b/>
                <w:sz w:val="22"/>
                <w:szCs w:val="22"/>
              </w:rPr>
              <w:t xml:space="preserve">Date of Last UofU Sabbatical </w:t>
            </w:r>
            <w:r w:rsidRPr="00A24FCC">
              <w:rPr>
                <w:b/>
                <w:sz w:val="22"/>
                <w:szCs w:val="22"/>
              </w:rPr>
              <w:t>(if any):</w:t>
            </w:r>
          </w:p>
        </w:tc>
        <w:bookmarkEnd w:id="5"/>
        <w:tc>
          <w:tcPr>
            <w:tcW w:w="1584" w:type="dxa"/>
            <w:tcBorders>
              <w:top w:val="nil"/>
              <w:left w:val="nil"/>
              <w:bottom w:val="single" w:sz="4" w:space="0" w:color="auto"/>
              <w:right w:val="nil"/>
            </w:tcBorders>
            <w:vAlign w:val="bottom"/>
          </w:tcPr>
          <w:p w14:paraId="4CF5DB96" w14:textId="4BCF9C0D" w:rsidR="00A24FCC" w:rsidRPr="00FF1239" w:rsidRDefault="00A24FCC" w:rsidP="00A24FCC">
            <w:pPr>
              <w:rPr>
                <w:sz w:val="22"/>
                <w:szCs w:val="22"/>
              </w:rPr>
            </w:pPr>
            <w:r w:rsidRPr="00FF1239">
              <w:rPr>
                <w:sz w:val="22"/>
                <w:szCs w:val="22"/>
              </w:rPr>
              <w:fldChar w:fldCharType="begin">
                <w:ffData>
                  <w:name w:val="Text7"/>
                  <w:enabled/>
                  <w:calcOnExit w:val="0"/>
                  <w:textInput/>
                </w:ffData>
              </w:fldChar>
            </w:r>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p>
        </w:tc>
      </w:tr>
      <w:tr w:rsidR="00A24FCC" w:rsidRPr="00135707" w14:paraId="7075080E" w14:textId="77777777" w:rsidTr="00FF1239">
        <w:trPr>
          <w:trHeight w:val="719"/>
        </w:trPr>
        <w:tc>
          <w:tcPr>
            <w:tcW w:w="10350" w:type="dxa"/>
            <w:gridSpan w:val="11"/>
            <w:tcBorders>
              <w:top w:val="nil"/>
              <w:left w:val="nil"/>
              <w:bottom w:val="nil"/>
              <w:right w:val="nil"/>
            </w:tcBorders>
            <w:vAlign w:val="bottom"/>
          </w:tcPr>
          <w:p w14:paraId="23F7D1C8" w14:textId="77777777" w:rsidR="00A24FCC" w:rsidRPr="00FF1239" w:rsidRDefault="00A24FCC" w:rsidP="00A24FCC">
            <w:pPr>
              <w:rPr>
                <w:b/>
                <w:sz w:val="22"/>
                <w:szCs w:val="22"/>
              </w:rPr>
            </w:pPr>
          </w:p>
          <w:p w14:paraId="0CF364F7" w14:textId="0CCA9B0A" w:rsidR="00A24FCC" w:rsidRPr="00FF1239" w:rsidRDefault="00A24FCC" w:rsidP="00A24FCC">
            <w:pPr>
              <w:rPr>
                <w:b/>
                <w:sz w:val="22"/>
                <w:szCs w:val="22"/>
              </w:rPr>
            </w:pPr>
            <w:r w:rsidRPr="00FF1239">
              <w:rPr>
                <w:b/>
                <w:sz w:val="22"/>
                <w:szCs w:val="22"/>
              </w:rPr>
              <w:t>Please list other leaves of absences taken in the past six years (</w:t>
            </w:r>
            <w:r w:rsidRPr="00FF1239">
              <w:rPr>
                <w:b/>
                <w:i/>
                <w:sz w:val="22"/>
                <w:szCs w:val="22"/>
              </w:rPr>
              <w:t>e.g. faculty fellowships, unpaid leave, parental leave):</w:t>
            </w:r>
          </w:p>
        </w:tc>
      </w:tr>
      <w:tr w:rsidR="00A24FCC" w:rsidRPr="00135707" w14:paraId="2761B31F" w14:textId="77777777" w:rsidTr="00FF1239">
        <w:trPr>
          <w:trHeight w:val="414"/>
        </w:trPr>
        <w:tc>
          <w:tcPr>
            <w:tcW w:w="6133" w:type="dxa"/>
            <w:gridSpan w:val="6"/>
            <w:tcBorders>
              <w:top w:val="nil"/>
              <w:left w:val="nil"/>
              <w:bottom w:val="single" w:sz="4" w:space="0" w:color="auto"/>
              <w:right w:val="nil"/>
            </w:tcBorders>
            <w:vAlign w:val="bottom"/>
          </w:tcPr>
          <w:p w14:paraId="54C3075B" w14:textId="4BCA3678" w:rsidR="00A24FCC" w:rsidRPr="00FF1239" w:rsidRDefault="00A24FCC" w:rsidP="00A24FCC">
            <w:pPr>
              <w:rPr>
                <w:b/>
                <w:i/>
                <w:sz w:val="22"/>
                <w:szCs w:val="22"/>
                <w:u w:val="single"/>
              </w:rPr>
            </w:pPr>
            <w:r w:rsidRPr="00FF1239">
              <w:rPr>
                <w:b/>
                <w:i/>
                <w:sz w:val="22"/>
                <w:szCs w:val="22"/>
                <w:u w:val="single"/>
              </w:rPr>
              <w:t>Type of Leave</w:t>
            </w:r>
          </w:p>
        </w:tc>
        <w:tc>
          <w:tcPr>
            <w:tcW w:w="4217" w:type="dxa"/>
            <w:gridSpan w:val="5"/>
            <w:tcBorders>
              <w:top w:val="nil"/>
              <w:left w:val="nil"/>
              <w:bottom w:val="single" w:sz="4" w:space="0" w:color="auto"/>
              <w:right w:val="nil"/>
            </w:tcBorders>
            <w:vAlign w:val="bottom"/>
          </w:tcPr>
          <w:p w14:paraId="58FE1B14" w14:textId="27987528" w:rsidR="00A24FCC" w:rsidRPr="00FF1239" w:rsidRDefault="00A24FCC" w:rsidP="00A24FCC">
            <w:pPr>
              <w:rPr>
                <w:b/>
                <w:i/>
                <w:sz w:val="22"/>
                <w:szCs w:val="22"/>
                <w:u w:val="single"/>
              </w:rPr>
            </w:pPr>
            <w:r w:rsidRPr="00FF1239">
              <w:rPr>
                <w:b/>
                <w:i/>
                <w:sz w:val="22"/>
                <w:szCs w:val="22"/>
                <w:u w:val="single"/>
              </w:rPr>
              <w:t>Timeframe/Year</w:t>
            </w:r>
          </w:p>
        </w:tc>
      </w:tr>
      <w:tr w:rsidR="00A24FCC" w:rsidRPr="00135707" w14:paraId="1D7DA9F0" w14:textId="77777777" w:rsidTr="00FF1239">
        <w:trPr>
          <w:trHeight w:val="350"/>
        </w:trPr>
        <w:tc>
          <w:tcPr>
            <w:tcW w:w="6133" w:type="dxa"/>
            <w:gridSpan w:val="6"/>
            <w:tcBorders>
              <w:top w:val="single" w:sz="4" w:space="0" w:color="auto"/>
              <w:left w:val="single" w:sz="4" w:space="0" w:color="auto"/>
              <w:bottom w:val="single" w:sz="4" w:space="0" w:color="auto"/>
              <w:right w:val="single" w:sz="4" w:space="0" w:color="auto"/>
            </w:tcBorders>
          </w:tcPr>
          <w:p w14:paraId="6A217278" w14:textId="50ECAA03" w:rsidR="00A24FCC" w:rsidRPr="00FF1239" w:rsidRDefault="00A24FCC" w:rsidP="00A24FCC">
            <w:pPr>
              <w:rPr>
                <w:sz w:val="22"/>
                <w:szCs w:val="22"/>
              </w:rPr>
            </w:pPr>
            <w:r w:rsidRPr="00FF1239">
              <w:rPr>
                <w:sz w:val="22"/>
                <w:szCs w:val="22"/>
              </w:rPr>
              <w:fldChar w:fldCharType="begin">
                <w:ffData>
                  <w:name w:val="Text8"/>
                  <w:enabled/>
                  <w:calcOnExit w:val="0"/>
                  <w:textInput/>
                </w:ffData>
              </w:fldChar>
            </w:r>
            <w:bookmarkStart w:id="6" w:name="Text8"/>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6"/>
          </w:p>
        </w:tc>
        <w:tc>
          <w:tcPr>
            <w:tcW w:w="4217" w:type="dxa"/>
            <w:gridSpan w:val="5"/>
            <w:tcBorders>
              <w:top w:val="single" w:sz="4" w:space="0" w:color="auto"/>
              <w:left w:val="single" w:sz="4" w:space="0" w:color="auto"/>
              <w:bottom w:val="single" w:sz="4" w:space="0" w:color="auto"/>
              <w:right w:val="single" w:sz="4" w:space="0" w:color="auto"/>
            </w:tcBorders>
          </w:tcPr>
          <w:p w14:paraId="20314701" w14:textId="15E4BE7E" w:rsidR="00A24FCC" w:rsidRPr="00FF1239" w:rsidRDefault="00A24FCC" w:rsidP="00A24FCC">
            <w:pPr>
              <w:rPr>
                <w:sz w:val="22"/>
                <w:szCs w:val="22"/>
              </w:rPr>
            </w:pPr>
            <w:r w:rsidRPr="00FF1239">
              <w:rPr>
                <w:sz w:val="22"/>
                <w:szCs w:val="22"/>
              </w:rPr>
              <w:fldChar w:fldCharType="begin">
                <w:ffData>
                  <w:name w:val="Text12"/>
                  <w:enabled/>
                  <w:calcOnExit w:val="0"/>
                  <w:textInput/>
                </w:ffData>
              </w:fldChar>
            </w:r>
            <w:bookmarkStart w:id="7" w:name="Text12"/>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7"/>
          </w:p>
        </w:tc>
      </w:tr>
      <w:tr w:rsidR="00A24FCC" w:rsidRPr="00135707" w14:paraId="63E3B9A9" w14:textId="77777777" w:rsidTr="00FF1239">
        <w:trPr>
          <w:trHeight w:val="350"/>
        </w:trPr>
        <w:tc>
          <w:tcPr>
            <w:tcW w:w="6133" w:type="dxa"/>
            <w:gridSpan w:val="6"/>
            <w:tcBorders>
              <w:top w:val="single" w:sz="4" w:space="0" w:color="auto"/>
              <w:left w:val="single" w:sz="4" w:space="0" w:color="auto"/>
              <w:bottom w:val="single" w:sz="4" w:space="0" w:color="auto"/>
              <w:right w:val="single" w:sz="4" w:space="0" w:color="auto"/>
            </w:tcBorders>
          </w:tcPr>
          <w:p w14:paraId="78ED14FB" w14:textId="643835AF" w:rsidR="00A24FCC" w:rsidRPr="00FF1239" w:rsidRDefault="00A24FCC" w:rsidP="00A24FCC">
            <w:pPr>
              <w:rPr>
                <w:sz w:val="22"/>
                <w:szCs w:val="22"/>
              </w:rPr>
            </w:pPr>
            <w:r w:rsidRPr="00FF1239">
              <w:rPr>
                <w:sz w:val="22"/>
                <w:szCs w:val="22"/>
              </w:rPr>
              <w:fldChar w:fldCharType="begin">
                <w:ffData>
                  <w:name w:val="Text9"/>
                  <w:enabled/>
                  <w:calcOnExit w:val="0"/>
                  <w:textInput/>
                </w:ffData>
              </w:fldChar>
            </w:r>
            <w:bookmarkStart w:id="8" w:name="Text9"/>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8"/>
          </w:p>
        </w:tc>
        <w:tc>
          <w:tcPr>
            <w:tcW w:w="4217" w:type="dxa"/>
            <w:gridSpan w:val="5"/>
            <w:tcBorders>
              <w:top w:val="single" w:sz="4" w:space="0" w:color="auto"/>
              <w:left w:val="single" w:sz="4" w:space="0" w:color="auto"/>
              <w:bottom w:val="single" w:sz="4" w:space="0" w:color="auto"/>
              <w:right w:val="single" w:sz="4" w:space="0" w:color="auto"/>
            </w:tcBorders>
          </w:tcPr>
          <w:p w14:paraId="3A4AD540" w14:textId="033FA1DC" w:rsidR="00A24FCC" w:rsidRPr="00FF1239" w:rsidRDefault="00A24FCC" w:rsidP="00A24FCC">
            <w:pPr>
              <w:rPr>
                <w:sz w:val="22"/>
                <w:szCs w:val="22"/>
              </w:rPr>
            </w:pPr>
            <w:r w:rsidRPr="00FF1239">
              <w:rPr>
                <w:sz w:val="22"/>
                <w:szCs w:val="22"/>
              </w:rPr>
              <w:fldChar w:fldCharType="begin">
                <w:ffData>
                  <w:name w:val="Text13"/>
                  <w:enabled/>
                  <w:calcOnExit w:val="0"/>
                  <w:textInput/>
                </w:ffData>
              </w:fldChar>
            </w:r>
            <w:bookmarkStart w:id="9" w:name="Text13"/>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9"/>
          </w:p>
        </w:tc>
      </w:tr>
      <w:tr w:rsidR="00A24FCC" w:rsidRPr="00135707" w14:paraId="4F892BF2" w14:textId="77777777" w:rsidTr="00FF1239">
        <w:trPr>
          <w:trHeight w:val="350"/>
        </w:trPr>
        <w:tc>
          <w:tcPr>
            <w:tcW w:w="6133" w:type="dxa"/>
            <w:gridSpan w:val="6"/>
            <w:tcBorders>
              <w:top w:val="single" w:sz="4" w:space="0" w:color="auto"/>
              <w:left w:val="single" w:sz="4" w:space="0" w:color="auto"/>
              <w:bottom w:val="single" w:sz="4" w:space="0" w:color="auto"/>
              <w:right w:val="single" w:sz="4" w:space="0" w:color="auto"/>
            </w:tcBorders>
          </w:tcPr>
          <w:p w14:paraId="32567830" w14:textId="02DCAE33" w:rsidR="00A24FCC" w:rsidRPr="00FF1239" w:rsidRDefault="00A24FCC" w:rsidP="00A24FCC">
            <w:pPr>
              <w:rPr>
                <w:sz w:val="22"/>
                <w:szCs w:val="22"/>
              </w:rPr>
            </w:pPr>
            <w:r w:rsidRPr="00FF1239">
              <w:rPr>
                <w:sz w:val="22"/>
                <w:szCs w:val="22"/>
              </w:rPr>
              <w:fldChar w:fldCharType="begin">
                <w:ffData>
                  <w:name w:val="Text10"/>
                  <w:enabled/>
                  <w:calcOnExit w:val="0"/>
                  <w:textInput/>
                </w:ffData>
              </w:fldChar>
            </w:r>
            <w:bookmarkStart w:id="10" w:name="Text10"/>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10"/>
          </w:p>
        </w:tc>
        <w:tc>
          <w:tcPr>
            <w:tcW w:w="4217" w:type="dxa"/>
            <w:gridSpan w:val="5"/>
            <w:tcBorders>
              <w:top w:val="single" w:sz="4" w:space="0" w:color="auto"/>
              <w:left w:val="single" w:sz="4" w:space="0" w:color="auto"/>
              <w:bottom w:val="single" w:sz="4" w:space="0" w:color="auto"/>
              <w:right w:val="single" w:sz="4" w:space="0" w:color="auto"/>
            </w:tcBorders>
          </w:tcPr>
          <w:p w14:paraId="3A4DA394" w14:textId="42A370A5" w:rsidR="00A24FCC" w:rsidRPr="00FF1239" w:rsidRDefault="00A24FCC" w:rsidP="00A24FCC">
            <w:pPr>
              <w:rPr>
                <w:sz w:val="22"/>
                <w:szCs w:val="22"/>
              </w:rPr>
            </w:pPr>
            <w:r w:rsidRPr="00FF1239">
              <w:rPr>
                <w:sz w:val="22"/>
                <w:szCs w:val="22"/>
              </w:rPr>
              <w:fldChar w:fldCharType="begin">
                <w:ffData>
                  <w:name w:val="Text14"/>
                  <w:enabled/>
                  <w:calcOnExit w:val="0"/>
                  <w:textInput/>
                </w:ffData>
              </w:fldChar>
            </w:r>
            <w:bookmarkStart w:id="11" w:name="Text14"/>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11"/>
          </w:p>
        </w:tc>
      </w:tr>
      <w:tr w:rsidR="00A24FCC" w:rsidRPr="00135707" w14:paraId="454B8A23" w14:textId="77777777" w:rsidTr="00FF1239">
        <w:trPr>
          <w:trHeight w:val="350"/>
        </w:trPr>
        <w:tc>
          <w:tcPr>
            <w:tcW w:w="6133" w:type="dxa"/>
            <w:gridSpan w:val="6"/>
            <w:tcBorders>
              <w:top w:val="single" w:sz="4" w:space="0" w:color="auto"/>
              <w:left w:val="single" w:sz="4" w:space="0" w:color="auto"/>
              <w:bottom w:val="single" w:sz="4" w:space="0" w:color="auto"/>
              <w:right w:val="single" w:sz="4" w:space="0" w:color="auto"/>
            </w:tcBorders>
          </w:tcPr>
          <w:p w14:paraId="5C67D22E" w14:textId="774BB1DF" w:rsidR="00A24FCC" w:rsidRPr="00FF1239" w:rsidRDefault="00A24FCC" w:rsidP="00A24FCC">
            <w:pPr>
              <w:rPr>
                <w:sz w:val="22"/>
                <w:szCs w:val="22"/>
              </w:rPr>
            </w:pPr>
            <w:r w:rsidRPr="00FF1239">
              <w:rPr>
                <w:sz w:val="22"/>
                <w:szCs w:val="22"/>
              </w:rPr>
              <w:fldChar w:fldCharType="begin">
                <w:ffData>
                  <w:name w:val="Text11"/>
                  <w:enabled/>
                  <w:calcOnExit w:val="0"/>
                  <w:textInput/>
                </w:ffData>
              </w:fldChar>
            </w:r>
            <w:bookmarkStart w:id="12" w:name="Text11"/>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12"/>
          </w:p>
        </w:tc>
        <w:tc>
          <w:tcPr>
            <w:tcW w:w="4217" w:type="dxa"/>
            <w:gridSpan w:val="5"/>
            <w:tcBorders>
              <w:top w:val="single" w:sz="4" w:space="0" w:color="auto"/>
              <w:left w:val="single" w:sz="4" w:space="0" w:color="auto"/>
              <w:bottom w:val="single" w:sz="4" w:space="0" w:color="auto"/>
              <w:right w:val="single" w:sz="4" w:space="0" w:color="auto"/>
            </w:tcBorders>
          </w:tcPr>
          <w:p w14:paraId="15F724CD" w14:textId="6ACD3D75" w:rsidR="00A24FCC" w:rsidRPr="00FF1239" w:rsidRDefault="00A24FCC" w:rsidP="00A24FCC">
            <w:pPr>
              <w:rPr>
                <w:sz w:val="22"/>
                <w:szCs w:val="22"/>
              </w:rPr>
            </w:pPr>
            <w:r w:rsidRPr="00FF1239">
              <w:rPr>
                <w:sz w:val="22"/>
                <w:szCs w:val="22"/>
              </w:rPr>
              <w:fldChar w:fldCharType="begin">
                <w:ffData>
                  <w:name w:val="Text15"/>
                  <w:enabled/>
                  <w:calcOnExit w:val="0"/>
                  <w:textInput/>
                </w:ffData>
              </w:fldChar>
            </w:r>
            <w:bookmarkStart w:id="13" w:name="Text15"/>
            <w:r w:rsidRPr="00FF1239">
              <w:rPr>
                <w:sz w:val="22"/>
                <w:szCs w:val="22"/>
              </w:rPr>
              <w:instrText xml:space="preserve"> FORMTEXT </w:instrText>
            </w:r>
            <w:r w:rsidRPr="00FF1239">
              <w:rPr>
                <w:sz w:val="22"/>
                <w:szCs w:val="22"/>
              </w:rPr>
            </w:r>
            <w:r w:rsidRPr="00FF1239">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Pr="00FF1239">
              <w:rPr>
                <w:sz w:val="22"/>
                <w:szCs w:val="22"/>
              </w:rPr>
              <w:fldChar w:fldCharType="end"/>
            </w:r>
            <w:bookmarkEnd w:id="13"/>
          </w:p>
        </w:tc>
      </w:tr>
    </w:tbl>
    <w:p w14:paraId="58D12DD8" w14:textId="77777777" w:rsidR="00B455AF" w:rsidRPr="00135707" w:rsidRDefault="00B455AF" w:rsidP="00B455AF"/>
    <w:tbl>
      <w:tblPr>
        <w:tblStyle w:val="TableGrid"/>
        <w:tblW w:w="10350" w:type="dxa"/>
        <w:tblLook w:val="04A0" w:firstRow="1" w:lastRow="0" w:firstColumn="1" w:lastColumn="0" w:noHBand="0" w:noVBand="1"/>
      </w:tblPr>
      <w:tblGrid>
        <w:gridCol w:w="4230"/>
        <w:gridCol w:w="6120"/>
      </w:tblGrid>
      <w:tr w:rsidR="00EF1E93" w:rsidRPr="00135707" w14:paraId="04590E6B" w14:textId="77777777" w:rsidTr="00FF1239">
        <w:trPr>
          <w:trHeight w:val="846"/>
        </w:trPr>
        <w:tc>
          <w:tcPr>
            <w:tcW w:w="10350" w:type="dxa"/>
            <w:gridSpan w:val="2"/>
            <w:tcBorders>
              <w:top w:val="nil"/>
              <w:left w:val="nil"/>
              <w:bottom w:val="nil"/>
              <w:right w:val="nil"/>
            </w:tcBorders>
          </w:tcPr>
          <w:p w14:paraId="6BAC8A7C" w14:textId="0667EB3C" w:rsidR="00EF1E93" w:rsidRPr="00135707" w:rsidRDefault="00EF1E93" w:rsidP="00397C3C">
            <w:pPr>
              <w:rPr>
                <w:b/>
              </w:rPr>
            </w:pPr>
            <w:r w:rsidRPr="00DD1248">
              <w:rPr>
                <w:b/>
              </w:rPr>
              <w:t>Requested Sabbatical Timeframe</w:t>
            </w:r>
            <w:r w:rsidRPr="00135707">
              <w:rPr>
                <w:b/>
              </w:rPr>
              <w:t xml:space="preserve"> </w:t>
            </w:r>
            <w:r w:rsidRPr="00F57B8B">
              <w:rPr>
                <w:bCs/>
                <w:sz w:val="22"/>
                <w:szCs w:val="22"/>
              </w:rPr>
              <w:t>(A faculty sabbatical leave may be taken for one or two semesters</w:t>
            </w:r>
            <w:r w:rsidR="00A26BFB">
              <w:rPr>
                <w:bCs/>
                <w:sz w:val="22"/>
                <w:szCs w:val="22"/>
              </w:rPr>
              <w:t>,</w:t>
            </w:r>
            <w:r w:rsidRPr="00F57B8B">
              <w:rPr>
                <w:bCs/>
                <w:sz w:val="22"/>
                <w:szCs w:val="22"/>
              </w:rPr>
              <w:t xml:space="preserve"> or for one, two, three</w:t>
            </w:r>
            <w:r w:rsidR="00A26BFB">
              <w:rPr>
                <w:bCs/>
                <w:sz w:val="22"/>
                <w:szCs w:val="22"/>
              </w:rPr>
              <w:t>,</w:t>
            </w:r>
            <w:r w:rsidRPr="00F57B8B">
              <w:rPr>
                <w:bCs/>
                <w:sz w:val="22"/>
                <w:szCs w:val="22"/>
              </w:rPr>
              <w:t xml:space="preserve"> or four half-semester “sessions.”):</w:t>
            </w:r>
          </w:p>
          <w:p w14:paraId="55499EAC" w14:textId="1AF64BF1" w:rsidR="00EF1E93" w:rsidRPr="00702B85" w:rsidRDefault="0045577C" w:rsidP="00397C3C">
            <w:pPr>
              <w:ind w:left="720"/>
              <w:rPr>
                <w:sz w:val="22"/>
                <w:szCs w:val="22"/>
              </w:rPr>
            </w:pPr>
            <w:sdt>
              <w:sdtPr>
                <w:rPr>
                  <w:sz w:val="22"/>
                  <w:szCs w:val="22"/>
                </w:rPr>
                <w:id w:val="405115710"/>
                <w14:checkbox>
                  <w14:checked w14:val="0"/>
                  <w14:checkedState w14:val="2612" w14:font="MS Gothic"/>
                  <w14:uncheckedState w14:val="2610" w14:font="MS Gothic"/>
                </w14:checkbox>
              </w:sdtPr>
              <w:sdtEndPr/>
              <w:sdtContent>
                <w:r w:rsidR="001C1698">
                  <w:rPr>
                    <w:rFonts w:ascii="MS Gothic" w:eastAsia="MS Gothic" w:hAnsi="MS Gothic" w:hint="eastAsia"/>
                    <w:sz w:val="22"/>
                    <w:szCs w:val="22"/>
                  </w:rPr>
                  <w:t>☐</w:t>
                </w:r>
              </w:sdtContent>
            </w:sdt>
            <w:r w:rsidR="00EF1E93" w:rsidRPr="00702B85">
              <w:rPr>
                <w:sz w:val="22"/>
                <w:szCs w:val="22"/>
              </w:rPr>
              <w:t xml:space="preserve"> Fall Semester  </w:t>
            </w:r>
            <w:sdt>
              <w:sdtPr>
                <w:rPr>
                  <w:sz w:val="22"/>
                  <w:szCs w:val="22"/>
                </w:rPr>
                <w:id w:val="54286363"/>
                <w14:checkbox>
                  <w14:checked w14:val="0"/>
                  <w14:checkedState w14:val="2612" w14:font="MS Gothic"/>
                  <w14:uncheckedState w14:val="2610" w14:font="MS Gothic"/>
                </w14:checkbox>
              </w:sdtPr>
              <w:sdtEndPr/>
              <w:sdtContent>
                <w:r w:rsidR="001C1698">
                  <w:rPr>
                    <w:rFonts w:ascii="MS Gothic" w:eastAsia="MS Gothic" w:hAnsi="MS Gothic" w:hint="eastAsia"/>
                    <w:sz w:val="22"/>
                    <w:szCs w:val="22"/>
                  </w:rPr>
                  <w:t>☐</w:t>
                </w:r>
              </w:sdtContent>
            </w:sdt>
            <w:r w:rsidR="00EF1E93" w:rsidRPr="00702B85">
              <w:rPr>
                <w:sz w:val="22"/>
                <w:szCs w:val="22"/>
              </w:rPr>
              <w:t xml:space="preserve"> Spring Semester  </w:t>
            </w:r>
            <w:sdt>
              <w:sdtPr>
                <w:rPr>
                  <w:sz w:val="22"/>
                  <w:szCs w:val="22"/>
                </w:rPr>
                <w:id w:val="1334265642"/>
                <w14:checkbox>
                  <w14:checked w14:val="0"/>
                  <w14:checkedState w14:val="2612" w14:font="MS Gothic"/>
                  <w14:uncheckedState w14:val="2610" w14:font="MS Gothic"/>
                </w14:checkbox>
              </w:sdtPr>
              <w:sdtEndPr/>
              <w:sdtContent>
                <w:r w:rsidR="001C1698">
                  <w:rPr>
                    <w:rFonts w:ascii="MS Gothic" w:eastAsia="MS Gothic" w:hAnsi="MS Gothic" w:hint="eastAsia"/>
                    <w:sz w:val="22"/>
                    <w:szCs w:val="22"/>
                  </w:rPr>
                  <w:t>☐</w:t>
                </w:r>
              </w:sdtContent>
            </w:sdt>
            <w:r w:rsidR="00EF1E93" w:rsidRPr="00702B85">
              <w:rPr>
                <w:sz w:val="22"/>
                <w:szCs w:val="22"/>
              </w:rPr>
              <w:t xml:space="preserve"> Academic Year  </w:t>
            </w:r>
            <w:sdt>
              <w:sdtPr>
                <w:rPr>
                  <w:sz w:val="22"/>
                  <w:szCs w:val="22"/>
                </w:rPr>
                <w:id w:val="1655573384"/>
                <w14:checkbox>
                  <w14:checked w14:val="0"/>
                  <w14:checkedState w14:val="2612" w14:font="MS Gothic"/>
                  <w14:uncheckedState w14:val="2610" w14:font="MS Gothic"/>
                </w14:checkbox>
              </w:sdtPr>
              <w:sdtEndPr/>
              <w:sdtContent>
                <w:r w:rsidR="001C1698">
                  <w:rPr>
                    <w:rFonts w:ascii="MS Gothic" w:eastAsia="MS Gothic" w:hAnsi="MS Gothic" w:hint="eastAsia"/>
                    <w:sz w:val="22"/>
                    <w:szCs w:val="22"/>
                  </w:rPr>
                  <w:t>☐</w:t>
                </w:r>
              </w:sdtContent>
            </w:sdt>
            <w:r w:rsidR="00EF1E93" w:rsidRPr="00702B85">
              <w:rPr>
                <w:sz w:val="22"/>
                <w:szCs w:val="22"/>
              </w:rPr>
              <w:t xml:space="preserve"> Other</w:t>
            </w:r>
            <w:r w:rsidR="002E3734">
              <w:rPr>
                <w:sz w:val="22"/>
                <w:szCs w:val="22"/>
              </w:rPr>
              <w:t xml:space="preserve"> </w:t>
            </w:r>
            <w:r w:rsidR="002E3734">
              <w:rPr>
                <w:sz w:val="22"/>
                <w:szCs w:val="22"/>
              </w:rPr>
              <w:fldChar w:fldCharType="begin">
                <w:ffData>
                  <w:name w:val="Text70"/>
                  <w:enabled/>
                  <w:calcOnExit w:val="0"/>
                  <w:textInput/>
                </w:ffData>
              </w:fldChar>
            </w:r>
            <w:bookmarkStart w:id="14" w:name="Text70"/>
            <w:r w:rsidR="002E3734">
              <w:rPr>
                <w:sz w:val="22"/>
                <w:szCs w:val="22"/>
              </w:rPr>
              <w:instrText xml:space="preserve"> FORMTEXT </w:instrText>
            </w:r>
            <w:r w:rsidR="002E3734">
              <w:rPr>
                <w:sz w:val="22"/>
                <w:szCs w:val="22"/>
              </w:rPr>
            </w:r>
            <w:r w:rsidR="002E3734">
              <w:rPr>
                <w:sz w:val="22"/>
                <w:szCs w:val="22"/>
              </w:rPr>
              <w:fldChar w:fldCharType="separate"/>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456D6F">
              <w:rPr>
                <w:noProof/>
                <w:sz w:val="22"/>
                <w:szCs w:val="22"/>
              </w:rPr>
              <w:t> </w:t>
            </w:r>
            <w:r w:rsidR="002E3734">
              <w:rPr>
                <w:sz w:val="22"/>
                <w:szCs w:val="22"/>
              </w:rPr>
              <w:fldChar w:fldCharType="end"/>
            </w:r>
            <w:bookmarkEnd w:id="14"/>
          </w:p>
        </w:tc>
      </w:tr>
      <w:tr w:rsidR="00EF1E93" w:rsidRPr="00135707" w14:paraId="7776091E" w14:textId="77777777" w:rsidTr="00FF1239">
        <w:trPr>
          <w:trHeight w:val="432"/>
        </w:trPr>
        <w:tc>
          <w:tcPr>
            <w:tcW w:w="4230" w:type="dxa"/>
            <w:tcBorders>
              <w:top w:val="nil"/>
              <w:left w:val="nil"/>
              <w:bottom w:val="nil"/>
              <w:right w:val="nil"/>
            </w:tcBorders>
            <w:vAlign w:val="bottom"/>
          </w:tcPr>
          <w:p w14:paraId="678AE1DB" w14:textId="0F94199F" w:rsidR="009D4124" w:rsidRPr="00AB7425" w:rsidRDefault="00EF1E93" w:rsidP="00A24FCC">
            <w:pPr>
              <w:rPr>
                <w:bCs/>
                <w:sz w:val="20"/>
                <w:szCs w:val="20"/>
              </w:rPr>
            </w:pPr>
            <w:r w:rsidRPr="00DD1248">
              <w:rPr>
                <w:b/>
              </w:rPr>
              <w:t xml:space="preserve">Expected location(s) during leave: </w:t>
            </w:r>
          </w:p>
        </w:tc>
        <w:tc>
          <w:tcPr>
            <w:tcW w:w="6120" w:type="dxa"/>
            <w:tcBorders>
              <w:top w:val="nil"/>
              <w:left w:val="nil"/>
              <w:bottom w:val="single" w:sz="4" w:space="0" w:color="auto"/>
              <w:right w:val="nil"/>
            </w:tcBorders>
            <w:vAlign w:val="bottom"/>
          </w:tcPr>
          <w:p w14:paraId="5607773B" w14:textId="7DAE7109" w:rsidR="00EF1E93" w:rsidRPr="005B01E4" w:rsidRDefault="005B01E4" w:rsidP="00B906C5">
            <w:pPr>
              <w:rPr>
                <w:bCs/>
              </w:rPr>
            </w:pPr>
            <w:r w:rsidRPr="005B01E4">
              <w:rPr>
                <w:bCs/>
              </w:rPr>
              <w:fldChar w:fldCharType="begin">
                <w:ffData>
                  <w:name w:val="Text17"/>
                  <w:enabled/>
                  <w:calcOnExit w:val="0"/>
                  <w:textInput/>
                </w:ffData>
              </w:fldChar>
            </w:r>
            <w:bookmarkStart w:id="15" w:name="Text17"/>
            <w:r w:rsidRPr="005B01E4">
              <w:rPr>
                <w:bCs/>
              </w:rPr>
              <w:instrText xml:space="preserve"> FORMTEXT </w:instrText>
            </w:r>
            <w:r w:rsidRPr="005B01E4">
              <w:rPr>
                <w:bCs/>
              </w:rPr>
            </w:r>
            <w:r w:rsidRPr="005B01E4">
              <w:rPr>
                <w:bCs/>
              </w:rPr>
              <w:fldChar w:fldCharType="separate"/>
            </w:r>
            <w:r w:rsidR="00456D6F">
              <w:rPr>
                <w:bCs/>
                <w:noProof/>
              </w:rPr>
              <w:t> </w:t>
            </w:r>
            <w:r w:rsidR="00456D6F">
              <w:rPr>
                <w:bCs/>
                <w:noProof/>
              </w:rPr>
              <w:t> </w:t>
            </w:r>
            <w:r w:rsidR="00456D6F">
              <w:rPr>
                <w:bCs/>
                <w:noProof/>
              </w:rPr>
              <w:t> </w:t>
            </w:r>
            <w:r w:rsidR="00456D6F">
              <w:rPr>
                <w:bCs/>
                <w:noProof/>
              </w:rPr>
              <w:t> </w:t>
            </w:r>
            <w:r w:rsidR="00456D6F">
              <w:rPr>
                <w:bCs/>
                <w:noProof/>
              </w:rPr>
              <w:t> </w:t>
            </w:r>
            <w:r w:rsidRPr="005B01E4">
              <w:rPr>
                <w:bCs/>
              </w:rPr>
              <w:fldChar w:fldCharType="end"/>
            </w:r>
            <w:bookmarkEnd w:id="15"/>
          </w:p>
        </w:tc>
      </w:tr>
    </w:tbl>
    <w:p w14:paraId="580C51D7" w14:textId="77777777" w:rsidR="00EF1E93" w:rsidRPr="005220C3" w:rsidRDefault="00EF1E93" w:rsidP="00EF1E93">
      <w:pPr>
        <w:rPr>
          <w:sz w:val="28"/>
          <w:szCs w:val="28"/>
        </w:rPr>
      </w:pPr>
    </w:p>
    <w:tbl>
      <w:tblPr>
        <w:tblStyle w:val="TableGrid"/>
        <w:tblW w:w="10440" w:type="dxa"/>
        <w:tblInd w:w="-90" w:type="dxa"/>
        <w:tblLook w:val="04A0" w:firstRow="1" w:lastRow="0" w:firstColumn="1" w:lastColumn="0" w:noHBand="0" w:noVBand="1"/>
      </w:tblPr>
      <w:tblGrid>
        <w:gridCol w:w="10440"/>
      </w:tblGrid>
      <w:tr w:rsidR="00EF1E93" w:rsidRPr="00135707" w14:paraId="54A22AEA" w14:textId="77777777" w:rsidTr="00FF1239">
        <w:trPr>
          <w:trHeight w:val="1341"/>
        </w:trPr>
        <w:tc>
          <w:tcPr>
            <w:tcW w:w="10440" w:type="dxa"/>
            <w:tcBorders>
              <w:top w:val="nil"/>
              <w:left w:val="nil"/>
              <w:bottom w:val="nil"/>
              <w:right w:val="nil"/>
            </w:tcBorders>
          </w:tcPr>
          <w:p w14:paraId="7F9D2A3F" w14:textId="77777777" w:rsidR="00EF1E93" w:rsidRPr="00702B85" w:rsidRDefault="00EF1E93" w:rsidP="00397C3C">
            <w:pPr>
              <w:rPr>
                <w:b/>
                <w:sz w:val="26"/>
                <w:szCs w:val="26"/>
              </w:rPr>
            </w:pPr>
            <w:r w:rsidRPr="00702B85">
              <w:rPr>
                <w:b/>
                <w:sz w:val="26"/>
                <w:szCs w:val="26"/>
              </w:rPr>
              <w:t>Executive Summary:</w:t>
            </w:r>
          </w:p>
          <w:p w14:paraId="7874BC31" w14:textId="45971D1D" w:rsidR="00A24FCC" w:rsidRDefault="00481028" w:rsidP="00481028">
            <w:pPr>
              <w:rPr>
                <w:sz w:val="21"/>
                <w:szCs w:val="21"/>
              </w:rPr>
            </w:pPr>
            <w:r w:rsidRPr="00FF1239">
              <w:rPr>
                <w:color w:val="000000"/>
                <w:sz w:val="21"/>
                <w:szCs w:val="21"/>
              </w:rPr>
              <w:t>Please provide a</w:t>
            </w:r>
            <w:r w:rsidRPr="00FF1239">
              <w:rPr>
                <w:rStyle w:val="apple-converted-space"/>
                <w:color w:val="000000"/>
                <w:sz w:val="21"/>
                <w:szCs w:val="21"/>
              </w:rPr>
              <w:t> </w:t>
            </w:r>
            <w:r w:rsidRPr="00FF1239">
              <w:rPr>
                <w:i/>
                <w:iCs/>
                <w:color w:val="000000"/>
                <w:sz w:val="21"/>
                <w:szCs w:val="21"/>
                <w:u w:val="single"/>
              </w:rPr>
              <w:t>concise description</w:t>
            </w:r>
            <w:r w:rsidRPr="00FF1239">
              <w:rPr>
                <w:rStyle w:val="apple-converted-space"/>
                <w:color w:val="000000"/>
                <w:sz w:val="21"/>
                <w:szCs w:val="21"/>
              </w:rPr>
              <w:t> </w:t>
            </w:r>
            <w:r w:rsidRPr="00FF1239">
              <w:rPr>
                <w:color w:val="000000"/>
                <w:sz w:val="21"/>
                <w:szCs w:val="21"/>
              </w:rPr>
              <w:t xml:space="preserve">of the general activities that you will undertake, the topic(s) and goal(s) of those activities, and the expected impact of your </w:t>
            </w:r>
            <w:r w:rsidR="00792A60">
              <w:rPr>
                <w:color w:val="000000"/>
                <w:sz w:val="21"/>
                <w:szCs w:val="21"/>
              </w:rPr>
              <w:t>sabbatical activities</w:t>
            </w:r>
            <w:r w:rsidRPr="00FF1239">
              <w:rPr>
                <w:color w:val="000000"/>
                <w:sz w:val="21"/>
                <w:szCs w:val="21"/>
              </w:rPr>
              <w:t xml:space="preserve"> on your field and/or the University. </w:t>
            </w:r>
            <w:r w:rsidR="00A24FCC" w:rsidRPr="00FF1239">
              <w:rPr>
                <w:sz w:val="21"/>
                <w:szCs w:val="21"/>
              </w:rPr>
              <w:t xml:space="preserve">Since it will be read by multiple audiences outside your discipline, </w:t>
            </w:r>
            <w:r w:rsidR="00A24FCC" w:rsidRPr="00FF1239">
              <w:rPr>
                <w:i/>
                <w:iCs/>
                <w:sz w:val="21"/>
                <w:szCs w:val="21"/>
              </w:rPr>
              <w:t xml:space="preserve">please avoid or explain discipline-specific language </w:t>
            </w:r>
            <w:r w:rsidR="00A24FCC" w:rsidRPr="00FF1239">
              <w:rPr>
                <w:sz w:val="21"/>
                <w:szCs w:val="21"/>
              </w:rPr>
              <w:t>accordingly.</w:t>
            </w:r>
            <w:r w:rsidR="0058548B">
              <w:rPr>
                <w:sz w:val="21"/>
                <w:szCs w:val="21"/>
              </w:rPr>
              <w:t xml:space="preserve"> A more detailed description should be included in Part B of the application.</w:t>
            </w:r>
          </w:p>
          <w:p w14:paraId="4B6AA0A8" w14:textId="17E2F243" w:rsidR="00513B42" w:rsidRPr="00FF1239" w:rsidRDefault="00513B42" w:rsidP="00481028">
            <w:pPr>
              <w:rPr>
                <w:sz w:val="22"/>
                <w:szCs w:val="22"/>
              </w:rPr>
            </w:pPr>
          </w:p>
        </w:tc>
      </w:tr>
    </w:tbl>
    <w:p w14:paraId="79D9FF86" w14:textId="5A5346DB" w:rsidR="00513B42" w:rsidRPr="00FF1239" w:rsidRDefault="0002093A" w:rsidP="00513B42">
      <w:pPr>
        <w:rPr>
          <w:color w:val="000000"/>
          <w:sz w:val="21"/>
          <w:szCs w:val="21"/>
        </w:rPr>
        <w:sectPr w:rsidR="00513B42" w:rsidRPr="00FF1239" w:rsidSect="002102FA">
          <w:headerReference w:type="default" r:id="rId10"/>
          <w:type w:val="continuous"/>
          <w:pgSz w:w="12240" w:h="15840"/>
          <w:pgMar w:top="1440" w:right="1008" w:bottom="0" w:left="1008" w:header="432" w:footer="144" w:gutter="0"/>
          <w:cols w:space="720"/>
          <w:docGrid w:linePitch="360"/>
        </w:sectPr>
      </w:pPr>
      <w:r w:rsidRPr="00FF1239">
        <w:rPr>
          <w:color w:val="000000"/>
          <w:sz w:val="21"/>
          <w:szCs w:val="21"/>
        </w:rPr>
        <w:t>In 1-2 sentences, state your research question(s)</w:t>
      </w:r>
      <w:r w:rsidR="00DA631C">
        <w:rPr>
          <w:color w:val="000000"/>
          <w:sz w:val="21"/>
          <w:szCs w:val="21"/>
        </w:rPr>
        <w:t>, goal(s),</w:t>
      </w:r>
      <w:r w:rsidRPr="00FF1239">
        <w:rPr>
          <w:color w:val="000000"/>
          <w:sz w:val="21"/>
          <w:szCs w:val="21"/>
        </w:rPr>
        <w:t xml:space="preserve"> and/or topic area(s):</w:t>
      </w:r>
    </w:p>
    <w:p w14:paraId="5C55A83F" w14:textId="1AD4FB01" w:rsidR="00A24FCC" w:rsidRPr="00FF1239" w:rsidRDefault="00A24FCC" w:rsidP="00FF1239">
      <w:pPr>
        <w:spacing w:line="259" w:lineRule="auto"/>
        <w:rPr>
          <w:b/>
          <w:bCs/>
          <w:color w:val="000000"/>
          <w:sz w:val="6"/>
          <w:szCs w:val="6"/>
          <w:u w:val="single"/>
        </w:rPr>
      </w:pPr>
    </w:p>
    <w:tbl>
      <w:tblPr>
        <w:tblStyle w:val="TableGrid"/>
        <w:tblW w:w="10435" w:type="dxa"/>
        <w:tblLook w:val="04A0" w:firstRow="1" w:lastRow="0" w:firstColumn="1" w:lastColumn="0" w:noHBand="0" w:noVBand="1"/>
      </w:tblPr>
      <w:tblGrid>
        <w:gridCol w:w="10435"/>
      </w:tblGrid>
      <w:tr w:rsidR="00A24FCC" w:rsidRPr="00162FFD" w14:paraId="5FDC0863" w14:textId="77777777" w:rsidTr="00FF1239">
        <w:trPr>
          <w:trHeight w:val="890"/>
        </w:trPr>
        <w:tc>
          <w:tcPr>
            <w:tcW w:w="10435" w:type="dxa"/>
          </w:tcPr>
          <w:p w14:paraId="57D6A09A" w14:textId="234FAC99" w:rsidR="00A24FCC" w:rsidRPr="000D36FE" w:rsidRDefault="00A24FCC" w:rsidP="007703F5">
            <w:pPr>
              <w:rPr>
                <w:color w:val="000000"/>
                <w:sz w:val="22"/>
                <w:szCs w:val="22"/>
              </w:rPr>
            </w:pPr>
          </w:p>
        </w:tc>
      </w:tr>
    </w:tbl>
    <w:p w14:paraId="21A7580C" w14:textId="77777777" w:rsidR="00513B42" w:rsidRPr="00162FFD" w:rsidRDefault="00513B42" w:rsidP="0002093A">
      <w:pPr>
        <w:rPr>
          <w:color w:val="000000"/>
          <w:sz w:val="21"/>
          <w:szCs w:val="21"/>
        </w:rPr>
        <w:sectPr w:rsidR="00513B42" w:rsidRPr="00162FFD" w:rsidSect="002102FA">
          <w:type w:val="continuous"/>
          <w:pgSz w:w="12240" w:h="15840"/>
          <w:pgMar w:top="1440" w:right="1008" w:bottom="0" w:left="1008" w:header="432" w:footer="144" w:gutter="0"/>
          <w:cols w:space="720"/>
          <w:formProt w:val="0"/>
          <w:docGrid w:linePitch="360"/>
        </w:sectPr>
      </w:pPr>
    </w:p>
    <w:p w14:paraId="312E7053" w14:textId="555F1D57" w:rsidR="00513B42" w:rsidRPr="00162FFD" w:rsidRDefault="0002093A" w:rsidP="0002093A">
      <w:pPr>
        <w:rPr>
          <w:color w:val="000000"/>
          <w:sz w:val="21"/>
          <w:szCs w:val="21"/>
        </w:rPr>
        <w:sectPr w:rsidR="00513B42" w:rsidRPr="00162FFD" w:rsidSect="002102FA">
          <w:type w:val="continuous"/>
          <w:pgSz w:w="12240" w:h="15840"/>
          <w:pgMar w:top="1440" w:right="1008" w:bottom="0" w:left="1008" w:header="432" w:footer="144" w:gutter="0"/>
          <w:cols w:space="720"/>
          <w:docGrid w:linePitch="360"/>
        </w:sectPr>
      </w:pPr>
      <w:r w:rsidRPr="00162FFD">
        <w:rPr>
          <w:color w:val="000000"/>
          <w:sz w:val="21"/>
          <w:szCs w:val="21"/>
        </w:rPr>
        <w:t xml:space="preserve">In 1-2 sentences, state </w:t>
      </w:r>
      <w:r w:rsidR="00B66C06">
        <w:rPr>
          <w:color w:val="000000"/>
          <w:sz w:val="21"/>
          <w:szCs w:val="21"/>
        </w:rPr>
        <w:t>the</w:t>
      </w:r>
      <w:r w:rsidR="00B66C06" w:rsidRPr="00162FFD">
        <w:rPr>
          <w:color w:val="000000"/>
          <w:sz w:val="21"/>
          <w:szCs w:val="21"/>
        </w:rPr>
        <w:t xml:space="preserve"> </w:t>
      </w:r>
      <w:r w:rsidRPr="00162FFD">
        <w:rPr>
          <w:color w:val="000000"/>
          <w:sz w:val="21"/>
          <w:szCs w:val="21"/>
        </w:rPr>
        <w:t>dissemination plan</w:t>
      </w:r>
      <w:r w:rsidR="00B66C06">
        <w:rPr>
          <w:color w:val="000000"/>
          <w:sz w:val="21"/>
          <w:szCs w:val="21"/>
        </w:rPr>
        <w:t xml:space="preserve"> for the research conducted during the sabbatical</w:t>
      </w:r>
      <w:r w:rsidRPr="00162FFD">
        <w:rPr>
          <w:color w:val="000000"/>
          <w:sz w:val="21"/>
          <w:szCs w:val="21"/>
        </w:rPr>
        <w:t>:</w:t>
      </w:r>
    </w:p>
    <w:p w14:paraId="5F9F7615" w14:textId="14DB03D3" w:rsidR="007761A4" w:rsidRPr="00FF1239" w:rsidRDefault="007761A4" w:rsidP="00FF1239">
      <w:pPr>
        <w:rPr>
          <w:color w:val="000000"/>
          <w:sz w:val="10"/>
          <w:szCs w:val="10"/>
        </w:rPr>
      </w:pPr>
    </w:p>
    <w:tbl>
      <w:tblPr>
        <w:tblStyle w:val="TableGrid"/>
        <w:tblW w:w="10435" w:type="dxa"/>
        <w:tblLook w:val="04A0" w:firstRow="1" w:lastRow="0" w:firstColumn="1" w:lastColumn="0" w:noHBand="0" w:noVBand="1"/>
      </w:tblPr>
      <w:tblGrid>
        <w:gridCol w:w="10435"/>
      </w:tblGrid>
      <w:tr w:rsidR="0002093A" w:rsidRPr="00162FFD" w14:paraId="689D7DEB" w14:textId="77777777" w:rsidTr="00FF1239">
        <w:trPr>
          <w:trHeight w:val="926"/>
        </w:trPr>
        <w:tc>
          <w:tcPr>
            <w:tcW w:w="10435" w:type="dxa"/>
          </w:tcPr>
          <w:p w14:paraId="5CBA0D4F" w14:textId="77777777" w:rsidR="0002093A" w:rsidRPr="00FF1239" w:rsidRDefault="0002093A" w:rsidP="00FF1239">
            <w:pPr>
              <w:rPr>
                <w:color w:val="000000"/>
                <w:sz w:val="22"/>
                <w:szCs w:val="22"/>
              </w:rPr>
            </w:pPr>
          </w:p>
        </w:tc>
      </w:tr>
    </w:tbl>
    <w:p w14:paraId="6B0F486F" w14:textId="77777777" w:rsidR="00513B42" w:rsidRPr="00162FFD" w:rsidRDefault="00513B42" w:rsidP="0002093A">
      <w:pPr>
        <w:pStyle w:val="ListParagraph"/>
        <w:spacing w:after="0"/>
        <w:ind w:left="2160" w:hanging="2160"/>
        <w:rPr>
          <w:rFonts w:ascii="Times New Roman" w:hAnsi="Times New Roman" w:cs="Times New Roman"/>
          <w:color w:val="000000"/>
          <w:sz w:val="21"/>
          <w:szCs w:val="21"/>
        </w:rPr>
        <w:sectPr w:rsidR="00513B42" w:rsidRPr="00162FFD" w:rsidSect="002102FA">
          <w:type w:val="continuous"/>
          <w:pgSz w:w="12240" w:h="15840"/>
          <w:pgMar w:top="1440" w:right="1008" w:bottom="0" w:left="1008" w:header="432" w:footer="144" w:gutter="0"/>
          <w:cols w:space="720"/>
          <w:formProt w:val="0"/>
          <w:docGrid w:linePitch="360"/>
        </w:sectPr>
      </w:pPr>
    </w:p>
    <w:p w14:paraId="484FE0FE" w14:textId="77777777" w:rsidR="00513B42" w:rsidRPr="00162FFD" w:rsidRDefault="0002093A" w:rsidP="00513B42">
      <w:pPr>
        <w:rPr>
          <w:color w:val="000000"/>
          <w:sz w:val="21"/>
          <w:szCs w:val="21"/>
        </w:rPr>
        <w:sectPr w:rsidR="00513B42" w:rsidRPr="00162FFD" w:rsidSect="002102FA">
          <w:type w:val="continuous"/>
          <w:pgSz w:w="12240" w:h="15840"/>
          <w:pgMar w:top="1440" w:right="1008" w:bottom="0" w:left="1008" w:header="432" w:footer="144" w:gutter="0"/>
          <w:cols w:space="720"/>
          <w:docGrid w:linePitch="360"/>
        </w:sectPr>
      </w:pPr>
      <w:r w:rsidRPr="00FF1239">
        <w:rPr>
          <w:color w:val="000000"/>
          <w:sz w:val="21"/>
          <w:szCs w:val="21"/>
        </w:rPr>
        <w:t>In 1-2 sentences, state how this sabbatical will benefit you/the U:</w:t>
      </w:r>
    </w:p>
    <w:p w14:paraId="289E3908" w14:textId="5EADB043" w:rsidR="0002093A" w:rsidRPr="00FF1239" w:rsidRDefault="0002093A" w:rsidP="00FF1239">
      <w:pPr>
        <w:rPr>
          <w:color w:val="000000"/>
          <w:sz w:val="10"/>
          <w:szCs w:val="10"/>
        </w:rPr>
      </w:pPr>
    </w:p>
    <w:tbl>
      <w:tblPr>
        <w:tblStyle w:val="TableGrid"/>
        <w:tblW w:w="10435" w:type="dxa"/>
        <w:tblLook w:val="04A0" w:firstRow="1" w:lastRow="0" w:firstColumn="1" w:lastColumn="0" w:noHBand="0" w:noVBand="1"/>
      </w:tblPr>
      <w:tblGrid>
        <w:gridCol w:w="10435"/>
      </w:tblGrid>
      <w:tr w:rsidR="0002093A" w:rsidRPr="00162FFD" w14:paraId="0674F7FB" w14:textId="77777777" w:rsidTr="00FF1239">
        <w:trPr>
          <w:trHeight w:val="908"/>
        </w:trPr>
        <w:tc>
          <w:tcPr>
            <w:tcW w:w="10435" w:type="dxa"/>
          </w:tcPr>
          <w:p w14:paraId="2DE6B330" w14:textId="77777777" w:rsidR="0002093A" w:rsidRPr="000D36FE" w:rsidRDefault="0002093A" w:rsidP="007703F5">
            <w:pPr>
              <w:rPr>
                <w:color w:val="000000"/>
                <w:sz w:val="22"/>
                <w:szCs w:val="22"/>
              </w:rPr>
            </w:pPr>
          </w:p>
        </w:tc>
      </w:tr>
    </w:tbl>
    <w:p w14:paraId="0D9353EB" w14:textId="77777777" w:rsidR="0002093A" w:rsidRPr="00FF1239" w:rsidRDefault="0002093A" w:rsidP="00FF1239">
      <w:pPr>
        <w:spacing w:line="259" w:lineRule="auto"/>
        <w:rPr>
          <w:b/>
          <w:bCs/>
          <w:color w:val="000000"/>
          <w:sz w:val="16"/>
          <w:szCs w:val="16"/>
          <w:u w:val="single"/>
        </w:rPr>
      </w:pPr>
    </w:p>
    <w:p w14:paraId="478F283E" w14:textId="77777777" w:rsidR="000239F0" w:rsidRDefault="000239F0" w:rsidP="00B455AF">
      <w:pPr>
        <w:rPr>
          <w:b/>
          <w:bCs/>
          <w:color w:val="000000"/>
          <w:sz w:val="16"/>
          <w:szCs w:val="16"/>
          <w:u w:val="single"/>
        </w:rPr>
        <w:sectPr w:rsidR="000239F0" w:rsidSect="002102FA">
          <w:type w:val="continuous"/>
          <w:pgSz w:w="12240" w:h="15840"/>
          <w:pgMar w:top="1440" w:right="1008" w:bottom="0" w:left="1008" w:header="432" w:footer="144" w:gutter="0"/>
          <w:cols w:space="720"/>
          <w:formProt w:val="0"/>
          <w:docGrid w:linePitch="360"/>
        </w:sectPr>
      </w:pPr>
    </w:p>
    <w:p w14:paraId="30E5D4B4" w14:textId="77777777" w:rsidR="00A24FCC" w:rsidRPr="00FF1239" w:rsidRDefault="00A24FCC" w:rsidP="00B455AF">
      <w:pPr>
        <w:rPr>
          <w:b/>
          <w:bCs/>
          <w:color w:val="000000"/>
          <w:sz w:val="16"/>
          <w:szCs w:val="16"/>
          <w:u w:val="single"/>
        </w:rPr>
        <w:sectPr w:rsidR="00A24FCC" w:rsidRPr="00FF1239" w:rsidSect="000239F0">
          <w:pgSz w:w="12240" w:h="15840"/>
          <w:pgMar w:top="1440" w:right="1008" w:bottom="0" w:left="1008" w:header="432" w:footer="144" w:gutter="0"/>
          <w:cols w:space="720"/>
          <w:formProt w:val="0"/>
          <w:docGrid w:linePitch="360"/>
        </w:sectPr>
      </w:pPr>
    </w:p>
    <w:p w14:paraId="2A339C3F" w14:textId="1FFC661B" w:rsidR="00BB5EA6" w:rsidRPr="00520FED" w:rsidRDefault="00846879" w:rsidP="00B455AF">
      <w:pPr>
        <w:rPr>
          <w:b/>
          <w:bCs/>
          <w:color w:val="000000"/>
          <w:sz w:val="32"/>
          <w:szCs w:val="32"/>
          <w:u w:val="single"/>
        </w:rPr>
      </w:pPr>
      <w:r w:rsidRPr="00702B85">
        <w:rPr>
          <w:b/>
          <w:bCs/>
          <w:color w:val="000000"/>
          <w:sz w:val="32"/>
          <w:szCs w:val="32"/>
          <w:u w:val="single"/>
        </w:rPr>
        <w:t xml:space="preserve">PART B – Sabbatical Plan </w:t>
      </w:r>
    </w:p>
    <w:p w14:paraId="3DFFD180" w14:textId="7185B9A1" w:rsidR="00846879" w:rsidRDefault="00846879" w:rsidP="00B455AF"/>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0A0853" w14:paraId="5C69C43B" w14:textId="77777777" w:rsidTr="00702B85">
        <w:tc>
          <w:tcPr>
            <w:tcW w:w="10530" w:type="dxa"/>
          </w:tcPr>
          <w:p w14:paraId="66023182" w14:textId="77777777" w:rsidR="000A0853" w:rsidRPr="00702B85" w:rsidRDefault="000A0853" w:rsidP="00B455AF">
            <w:pPr>
              <w:rPr>
                <w:b/>
                <w:sz w:val="28"/>
                <w:szCs w:val="28"/>
              </w:rPr>
            </w:pPr>
            <w:r w:rsidRPr="00702B85">
              <w:rPr>
                <w:b/>
                <w:sz w:val="28"/>
                <w:szCs w:val="28"/>
              </w:rPr>
              <w:t>Description of Proposed Sabbatical Activities:</w:t>
            </w:r>
          </w:p>
          <w:p w14:paraId="4CD32CC8" w14:textId="2D56EE36" w:rsidR="000A0853" w:rsidRDefault="000A0853" w:rsidP="00702B85">
            <w:pPr>
              <w:ind w:left="720"/>
            </w:pPr>
            <w:r w:rsidRPr="002529E5">
              <w:t xml:space="preserve">Please provide a </w:t>
            </w:r>
            <w:r w:rsidRPr="002529E5">
              <w:rPr>
                <w:i/>
                <w:iCs/>
                <w:u w:val="single"/>
              </w:rPr>
              <w:t>detailed description</w:t>
            </w:r>
            <w:r w:rsidRPr="002529E5">
              <w:t xml:space="preserve"> of the </w:t>
            </w:r>
            <w:r w:rsidRPr="002529E5">
              <w:rPr>
                <w:b/>
                <w:bCs/>
              </w:rPr>
              <w:t>specific objectives</w:t>
            </w:r>
            <w:r w:rsidRPr="002529E5">
              <w:t xml:space="preserve"> and </w:t>
            </w:r>
            <w:r w:rsidR="004D5D32" w:rsidRPr="002529E5">
              <w:rPr>
                <w:b/>
                <w:bCs/>
              </w:rPr>
              <w:t>research</w:t>
            </w:r>
            <w:r w:rsidR="004D5D32">
              <w:rPr>
                <w:b/>
                <w:bCs/>
              </w:rPr>
              <w:t>/</w:t>
            </w:r>
            <w:r w:rsidRPr="002529E5">
              <w:rPr>
                <w:b/>
                <w:bCs/>
              </w:rPr>
              <w:t>scholarly/creative activities</w:t>
            </w:r>
            <w:r w:rsidRPr="002529E5">
              <w:t xml:space="preserve"> you plan to accomplish during the leave.</w:t>
            </w:r>
            <w:r w:rsidR="000342F8">
              <w:t xml:space="preserve"> This section is to help your chair and dean make their recommendation</w:t>
            </w:r>
            <w:r w:rsidR="00604104">
              <w:t>(s)</w:t>
            </w:r>
            <w:r w:rsidR="000342F8">
              <w:t>.</w:t>
            </w:r>
            <w:r w:rsidRPr="002529E5">
              <w:t xml:space="preserve"> </w:t>
            </w:r>
          </w:p>
        </w:tc>
      </w:tr>
    </w:tbl>
    <w:p w14:paraId="57F3A3F3" w14:textId="77777777" w:rsidR="00A24FCC" w:rsidRPr="007703F5" w:rsidRDefault="00A24FCC" w:rsidP="00B455AF">
      <w:pPr>
        <w:rPr>
          <w:b/>
        </w:rPr>
        <w:sectPr w:rsidR="00A24FCC" w:rsidRPr="007703F5" w:rsidSect="002102FA">
          <w:type w:val="continuous"/>
          <w:pgSz w:w="12240" w:h="15840"/>
          <w:pgMar w:top="1440" w:right="1008" w:bottom="0" w:left="1008" w:header="432" w:footer="144" w:gutter="0"/>
          <w:cols w:space="720"/>
          <w:docGrid w:linePitch="360"/>
        </w:sectPr>
      </w:pPr>
    </w:p>
    <w:tbl>
      <w:tblPr>
        <w:tblStyle w:val="TableGrid"/>
        <w:tblW w:w="10530" w:type="dxa"/>
        <w:tblLook w:val="04A0" w:firstRow="1" w:lastRow="0" w:firstColumn="1" w:lastColumn="0" w:noHBand="0" w:noVBand="1"/>
      </w:tblPr>
      <w:tblGrid>
        <w:gridCol w:w="10530"/>
      </w:tblGrid>
      <w:tr w:rsidR="00A24FCC" w:rsidRPr="007703F5" w14:paraId="7F56017A" w14:textId="77777777" w:rsidTr="00FF1239">
        <w:trPr>
          <w:trHeight w:val="10917"/>
        </w:trPr>
        <w:tc>
          <w:tcPr>
            <w:tcW w:w="10530" w:type="dxa"/>
            <w:tcBorders>
              <w:top w:val="single" w:sz="4" w:space="0" w:color="auto"/>
              <w:left w:val="single" w:sz="4" w:space="0" w:color="auto"/>
              <w:bottom w:val="single" w:sz="4" w:space="0" w:color="auto"/>
              <w:right w:val="single" w:sz="4" w:space="0" w:color="auto"/>
            </w:tcBorders>
          </w:tcPr>
          <w:p w14:paraId="678D75DA" w14:textId="77777777" w:rsidR="00A24FCC" w:rsidRDefault="00A24FCC" w:rsidP="00FF1239">
            <w:r w:rsidRPr="000D36FE">
              <w:fldChar w:fldCharType="begin">
                <w:ffData>
                  <w:name w:val="Text19"/>
                  <w:enabled/>
                  <w:calcOnExit w:val="0"/>
                  <w:textInput/>
                </w:ffData>
              </w:fldChar>
            </w:r>
            <w:r w:rsidRPr="000D36FE">
              <w:instrText xml:space="preserve"> FORMTEXT </w:instrText>
            </w:r>
            <w:r w:rsidRPr="000D36FE">
              <w:fldChar w:fldCharType="separate"/>
            </w:r>
            <w:r w:rsidR="00456D6F" w:rsidRPr="000D36FE">
              <w:rPr>
                <w:noProof/>
              </w:rPr>
              <w:t> </w:t>
            </w:r>
            <w:r w:rsidR="00456D6F" w:rsidRPr="000D36FE">
              <w:rPr>
                <w:noProof/>
              </w:rPr>
              <w:t> </w:t>
            </w:r>
            <w:r w:rsidR="00456D6F" w:rsidRPr="000D36FE">
              <w:rPr>
                <w:noProof/>
              </w:rPr>
              <w:t> </w:t>
            </w:r>
            <w:r w:rsidR="00456D6F" w:rsidRPr="000D36FE">
              <w:rPr>
                <w:noProof/>
              </w:rPr>
              <w:t> </w:t>
            </w:r>
            <w:r w:rsidR="00456D6F" w:rsidRPr="000D36FE">
              <w:rPr>
                <w:noProof/>
              </w:rPr>
              <w:t> </w:t>
            </w:r>
            <w:r w:rsidRPr="000D36FE">
              <w:fldChar w:fldCharType="end"/>
            </w:r>
          </w:p>
          <w:p w14:paraId="69586635" w14:textId="75375A3B" w:rsidR="000D36FE" w:rsidRPr="000D36FE" w:rsidRDefault="000D36FE" w:rsidP="00FF1239">
            <w:pPr>
              <w:rPr>
                <w:color w:val="000000"/>
              </w:rPr>
            </w:pPr>
          </w:p>
        </w:tc>
      </w:tr>
    </w:tbl>
    <w:p w14:paraId="764BA4D1" w14:textId="77777777" w:rsidR="00902625" w:rsidRDefault="00902625" w:rsidP="00702B85">
      <w:pPr>
        <w:spacing w:after="160" w:line="259" w:lineRule="auto"/>
        <w:rPr>
          <w:b/>
          <w:bCs/>
          <w:color w:val="000000"/>
          <w:sz w:val="32"/>
          <w:szCs w:val="32"/>
          <w:u w:val="single"/>
        </w:rPr>
        <w:sectPr w:rsidR="00902625" w:rsidSect="002102FA">
          <w:type w:val="continuous"/>
          <w:pgSz w:w="12240" w:h="15840"/>
          <w:pgMar w:top="1440" w:right="1008" w:bottom="0" w:left="1008" w:header="432" w:footer="144" w:gutter="0"/>
          <w:cols w:space="720"/>
          <w:formProt w:val="0"/>
          <w:docGrid w:linePitch="360"/>
        </w:sectPr>
      </w:pPr>
    </w:p>
    <w:p w14:paraId="3878E788" w14:textId="15158994" w:rsidR="000A0853" w:rsidRPr="00F479BD" w:rsidRDefault="00F44D46" w:rsidP="00F479BD">
      <w:pPr>
        <w:spacing w:line="259" w:lineRule="auto"/>
        <w:rPr>
          <w:b/>
          <w:bCs/>
          <w:color w:val="000000"/>
          <w:sz w:val="18"/>
          <w:szCs w:val="18"/>
          <w:u w:val="single"/>
        </w:rPr>
      </w:pPr>
      <w:r w:rsidRPr="00702B85">
        <w:rPr>
          <w:b/>
          <w:bCs/>
          <w:color w:val="000000"/>
          <w:sz w:val="32"/>
          <w:szCs w:val="32"/>
          <w:u w:val="single"/>
        </w:rPr>
        <w:lastRenderedPageBreak/>
        <w:t xml:space="preserve">PART C – Financial </w:t>
      </w:r>
      <w:r w:rsidR="006B3F9C" w:rsidRPr="00702B85">
        <w:rPr>
          <w:b/>
          <w:bCs/>
          <w:color w:val="000000"/>
          <w:sz w:val="32"/>
          <w:szCs w:val="32"/>
          <w:u w:val="single"/>
        </w:rPr>
        <w:t xml:space="preserve">&amp; Reporting </w:t>
      </w:r>
      <w:r w:rsidRPr="00702B85">
        <w:rPr>
          <w:b/>
          <w:bCs/>
          <w:color w:val="000000"/>
          <w:sz w:val="32"/>
          <w:szCs w:val="32"/>
          <w:u w:val="single"/>
        </w:rPr>
        <w:t>Attestation</w:t>
      </w:r>
    </w:p>
    <w:p w14:paraId="02FC3B42" w14:textId="77777777" w:rsidR="00A17182" w:rsidRPr="002E7E6B" w:rsidRDefault="00A17182" w:rsidP="00B455AF"/>
    <w:tbl>
      <w:tblPr>
        <w:tblStyle w:val="TableGrid"/>
        <w:tblW w:w="10350" w:type="dxa"/>
        <w:tblLook w:val="04A0" w:firstRow="1" w:lastRow="0" w:firstColumn="1" w:lastColumn="0" w:noHBand="0" w:noVBand="1"/>
      </w:tblPr>
      <w:tblGrid>
        <w:gridCol w:w="10350"/>
      </w:tblGrid>
      <w:tr w:rsidR="00F44D46" w:rsidRPr="00135707" w14:paraId="15C07E8A" w14:textId="77777777" w:rsidTr="00F479BD">
        <w:trPr>
          <w:trHeight w:val="2060"/>
        </w:trPr>
        <w:tc>
          <w:tcPr>
            <w:tcW w:w="10350" w:type="dxa"/>
            <w:tcBorders>
              <w:top w:val="nil"/>
              <w:left w:val="nil"/>
              <w:bottom w:val="nil"/>
              <w:right w:val="nil"/>
            </w:tcBorders>
          </w:tcPr>
          <w:p w14:paraId="644C29D1" w14:textId="421FC43D" w:rsidR="009911A7" w:rsidRDefault="00D414A0" w:rsidP="00F479BD">
            <w:pPr>
              <w:rPr>
                <w:sz w:val="22"/>
                <w:szCs w:val="22"/>
              </w:rPr>
            </w:pPr>
            <w:r>
              <w:rPr>
                <w:b/>
              </w:rPr>
              <w:t xml:space="preserve">Financial </w:t>
            </w:r>
            <w:r w:rsidR="004C6D8E">
              <w:rPr>
                <w:b/>
              </w:rPr>
              <w:t xml:space="preserve">Considerations </w:t>
            </w:r>
            <w:r w:rsidR="00BB2322">
              <w:rPr>
                <w:b/>
              </w:rPr>
              <w:t>for a Sabbatical Leave</w:t>
            </w:r>
            <w:r>
              <w:rPr>
                <w:b/>
              </w:rPr>
              <w:t>:</w:t>
            </w:r>
          </w:p>
          <w:p w14:paraId="0FFC468A" w14:textId="18DAC1F9" w:rsidR="00612712" w:rsidRPr="00F479BD" w:rsidRDefault="00612712" w:rsidP="00612712">
            <w:pPr>
              <w:ind w:left="360"/>
              <w:rPr>
                <w:rStyle w:val="Hyperlink"/>
                <w:sz w:val="22"/>
                <w:szCs w:val="22"/>
                <w:u w:val="none"/>
              </w:rPr>
            </w:pPr>
            <w:r w:rsidRPr="00CD6A67">
              <w:rPr>
                <w:sz w:val="22"/>
                <w:szCs w:val="22"/>
              </w:rPr>
              <w:t xml:space="preserve">Faculty members on sabbatical will receive a reduced salary for the academic year in which the sabbatical is taken, in accordance with </w:t>
            </w:r>
            <w:hyperlink r:id="rId11" w:history="1">
              <w:r w:rsidR="00CD6A67" w:rsidRPr="00CD6A67">
                <w:rPr>
                  <w:rStyle w:val="Hyperlink"/>
                  <w:sz w:val="22"/>
                  <w:szCs w:val="22"/>
                </w:rPr>
                <w:t>Policy 6-314</w:t>
              </w:r>
            </w:hyperlink>
            <w:r w:rsidR="00CD6A67" w:rsidRPr="00CD6A67">
              <w:rPr>
                <w:sz w:val="22"/>
                <w:szCs w:val="22"/>
              </w:rPr>
              <w:t xml:space="preserve"> </w:t>
            </w:r>
            <w:r w:rsidR="00CD6A67" w:rsidRPr="00F479BD">
              <w:rPr>
                <w:sz w:val="22"/>
                <w:szCs w:val="22"/>
              </w:rPr>
              <w:t xml:space="preserve">(e.g., </w:t>
            </w:r>
            <w:r w:rsidR="005B4B10">
              <w:rPr>
                <w:sz w:val="22"/>
                <w:szCs w:val="22"/>
              </w:rPr>
              <w:t>one teaching semester of sabbatical = reduction to 95% of annual base salary</w:t>
            </w:r>
            <w:r w:rsidR="00944BFA">
              <w:rPr>
                <w:sz w:val="22"/>
                <w:szCs w:val="22"/>
              </w:rPr>
              <w:t>*</w:t>
            </w:r>
            <w:r w:rsidR="005B4B10">
              <w:rPr>
                <w:sz w:val="22"/>
                <w:szCs w:val="22"/>
              </w:rPr>
              <w:t xml:space="preserve"> and </w:t>
            </w:r>
            <w:r w:rsidR="006D0C9C">
              <w:rPr>
                <w:sz w:val="22"/>
                <w:szCs w:val="22"/>
              </w:rPr>
              <w:t xml:space="preserve">two </w:t>
            </w:r>
            <w:r w:rsidR="00CD6A67" w:rsidRPr="00F479BD">
              <w:rPr>
                <w:sz w:val="22"/>
                <w:szCs w:val="22"/>
              </w:rPr>
              <w:t>teaching semester</w:t>
            </w:r>
            <w:r w:rsidR="006D0C9C">
              <w:rPr>
                <w:sz w:val="22"/>
                <w:szCs w:val="22"/>
              </w:rPr>
              <w:t>s</w:t>
            </w:r>
            <w:r w:rsidR="00CD6A67" w:rsidRPr="00F479BD">
              <w:rPr>
                <w:sz w:val="22"/>
                <w:szCs w:val="22"/>
              </w:rPr>
              <w:t xml:space="preserve"> of sabbatical = </w:t>
            </w:r>
            <w:r w:rsidR="00CD6A67">
              <w:rPr>
                <w:sz w:val="22"/>
                <w:szCs w:val="22"/>
              </w:rPr>
              <w:t xml:space="preserve">reduction to </w:t>
            </w:r>
            <w:r w:rsidR="006D0C9C">
              <w:rPr>
                <w:sz w:val="22"/>
                <w:szCs w:val="22"/>
              </w:rPr>
              <w:t>80</w:t>
            </w:r>
            <w:r w:rsidR="00CD6A67" w:rsidRPr="00F479BD">
              <w:rPr>
                <w:sz w:val="22"/>
                <w:szCs w:val="22"/>
              </w:rPr>
              <w:t>% of annual base salar</w:t>
            </w:r>
            <w:r w:rsidR="00CD6A67">
              <w:rPr>
                <w:sz w:val="22"/>
                <w:szCs w:val="22"/>
              </w:rPr>
              <w:t>y</w:t>
            </w:r>
            <w:r w:rsidR="00944BFA">
              <w:rPr>
                <w:sz w:val="22"/>
                <w:szCs w:val="22"/>
              </w:rPr>
              <w:t>*</w:t>
            </w:r>
            <w:r w:rsidR="00CD6A67" w:rsidRPr="00F479BD">
              <w:rPr>
                <w:sz w:val="22"/>
                <w:szCs w:val="22"/>
              </w:rPr>
              <w:t>)</w:t>
            </w:r>
            <w:r w:rsidR="00CD6A67">
              <w:rPr>
                <w:sz w:val="22"/>
                <w:szCs w:val="22"/>
              </w:rPr>
              <w:t>.</w:t>
            </w:r>
            <w:r w:rsidR="00CD6A67" w:rsidRPr="00CD6A67">
              <w:rPr>
                <w:rStyle w:val="Hyperlink"/>
                <w:sz w:val="22"/>
                <w:szCs w:val="22"/>
              </w:rPr>
              <w:t xml:space="preserve"> </w:t>
            </w:r>
          </w:p>
          <w:p w14:paraId="3A2DDDA9" w14:textId="5E19A240" w:rsidR="00EF1997" w:rsidRDefault="00EF1997" w:rsidP="00F479BD">
            <w:pPr>
              <w:rPr>
                <w:sz w:val="18"/>
                <w:szCs w:val="18"/>
              </w:rPr>
            </w:pPr>
          </w:p>
          <w:p w14:paraId="1872616C" w14:textId="4BF09C5D" w:rsidR="00EF1997" w:rsidRPr="00EF1997" w:rsidRDefault="00EF1997" w:rsidP="00B455AF">
            <w:pPr>
              <w:ind w:left="360"/>
              <w:rPr>
                <w:sz w:val="22"/>
                <w:szCs w:val="22"/>
              </w:rPr>
            </w:pPr>
            <w:r w:rsidRPr="00F479BD">
              <w:rPr>
                <w:sz w:val="22"/>
                <w:szCs w:val="22"/>
              </w:rPr>
              <w:t>There are limits on the</w:t>
            </w:r>
            <w:r w:rsidRPr="00F479BD">
              <w:t> </w:t>
            </w:r>
            <w:r w:rsidRPr="00F479BD">
              <w:rPr>
                <w:i/>
                <w:iCs/>
                <w:sz w:val="22"/>
                <w:szCs w:val="22"/>
              </w:rPr>
              <w:t>total</w:t>
            </w:r>
            <w:r w:rsidRPr="00F479BD">
              <w:t> </w:t>
            </w:r>
            <w:r w:rsidRPr="00F479BD">
              <w:rPr>
                <w:sz w:val="22"/>
                <w:szCs w:val="22"/>
              </w:rPr>
              <w:t xml:space="preserve">salary a faculty member may earn while on sabbatical. </w:t>
            </w:r>
            <w:hyperlink r:id="rId12" w:anchor="p-200.430(h)(7)" w:history="1">
              <w:r w:rsidRPr="00F479BD">
                <w:rPr>
                  <w:rStyle w:val="Hyperlink"/>
                  <w:sz w:val="22"/>
                  <w:szCs w:val="22"/>
                </w:rPr>
                <w:t>Federal Uniform Guidance Subpart E</w:t>
              </w:r>
            </w:hyperlink>
            <w:r w:rsidRPr="00F479BD">
              <w:rPr>
                <w:sz w:val="22"/>
                <w:szCs w:val="22"/>
              </w:rPr>
              <w:t xml:space="preserve"> allows for a maximum of 100% of annual base salary from any source of funds at the University (i.e., funds 1001, 2XXX, 5000, 6XXX). Salary received by a faculty member from any source outside the University is subject to University </w:t>
            </w:r>
            <w:hyperlink r:id="rId13" w:history="1">
              <w:r w:rsidRPr="00F479BD">
                <w:rPr>
                  <w:rStyle w:val="Hyperlink"/>
                  <w:sz w:val="22"/>
                  <w:szCs w:val="22"/>
                </w:rPr>
                <w:t>Policy 6-314</w:t>
              </w:r>
            </w:hyperlink>
            <w:r w:rsidRPr="00F479BD">
              <w:rPr>
                <w:sz w:val="22"/>
                <w:szCs w:val="22"/>
              </w:rPr>
              <w:t>, which limits salary paid from university funds combined with salary paid from outside sources to 110% of the annual base salary. The university will reduce the amount of sabbatical salary it pays accordingly if a faculty member receives additional salary from any outside sources that result in total salary received exceeding 110% of the faculty members annual base salary.</w:t>
            </w:r>
          </w:p>
          <w:p w14:paraId="54EC4B99" w14:textId="0227ABFA" w:rsidR="00CF2B23" w:rsidRPr="00F479BD" w:rsidRDefault="00CF2B23" w:rsidP="00702B85">
            <w:pPr>
              <w:rPr>
                <w:sz w:val="18"/>
                <w:szCs w:val="18"/>
              </w:rPr>
            </w:pPr>
          </w:p>
          <w:p w14:paraId="7A3D57A9" w14:textId="18D8A3F8" w:rsidR="00215116" w:rsidRPr="006F1A65" w:rsidRDefault="0045577C" w:rsidP="00215116">
            <w:pPr>
              <w:ind w:left="360"/>
              <w:rPr>
                <w:sz w:val="22"/>
                <w:szCs w:val="22"/>
              </w:rPr>
            </w:pPr>
            <w:hyperlink r:id="rId14" w:history="1">
              <w:r w:rsidR="00215116" w:rsidRPr="006F1A65">
                <w:rPr>
                  <w:rStyle w:val="Hyperlink"/>
                  <w:sz w:val="22"/>
                  <w:szCs w:val="22"/>
                </w:rPr>
                <w:t>Policy 5-204</w:t>
              </w:r>
            </w:hyperlink>
            <w:r w:rsidR="00215116" w:rsidRPr="006F1A65">
              <w:rPr>
                <w:sz w:val="22"/>
                <w:szCs w:val="22"/>
              </w:rPr>
              <w:t xml:space="preserve"> discourages employment activity in addition to full-time University employment</w:t>
            </w:r>
            <w:r w:rsidR="006D0C9C">
              <w:rPr>
                <w:sz w:val="22"/>
                <w:szCs w:val="22"/>
              </w:rPr>
              <w:t xml:space="preserve"> </w:t>
            </w:r>
            <w:r w:rsidR="006D0C9C" w:rsidRPr="006F1A65">
              <w:rPr>
                <w:sz w:val="22"/>
                <w:szCs w:val="22"/>
              </w:rPr>
              <w:t>–</w:t>
            </w:r>
            <w:r w:rsidR="006D0C9C">
              <w:rPr>
                <w:sz w:val="22"/>
                <w:szCs w:val="22"/>
              </w:rPr>
              <w:t xml:space="preserve"> </w:t>
            </w:r>
            <w:r w:rsidR="00215116" w:rsidRPr="006F1A65">
              <w:rPr>
                <w:sz w:val="22"/>
                <w:szCs w:val="22"/>
              </w:rPr>
              <w:t xml:space="preserve">which would </w:t>
            </w:r>
            <w:r w:rsidR="00215116" w:rsidRPr="008F2C43">
              <w:rPr>
                <w:sz w:val="22"/>
                <w:szCs w:val="22"/>
              </w:rPr>
              <w:t xml:space="preserve">include </w:t>
            </w:r>
            <w:r w:rsidR="00C81ABF" w:rsidRPr="008F2C43">
              <w:rPr>
                <w:sz w:val="22"/>
                <w:szCs w:val="22"/>
              </w:rPr>
              <w:t xml:space="preserve">time </w:t>
            </w:r>
            <w:r w:rsidR="00215116" w:rsidRPr="008F2C43">
              <w:rPr>
                <w:sz w:val="22"/>
                <w:szCs w:val="22"/>
              </w:rPr>
              <w:t>while on</w:t>
            </w:r>
            <w:r w:rsidR="00215116" w:rsidRPr="006F1A65">
              <w:rPr>
                <w:sz w:val="22"/>
                <w:szCs w:val="22"/>
              </w:rPr>
              <w:t xml:space="preserve"> sabbatical</w:t>
            </w:r>
            <w:r w:rsidR="006D0C9C">
              <w:rPr>
                <w:sz w:val="22"/>
                <w:szCs w:val="22"/>
              </w:rPr>
              <w:t xml:space="preserve"> </w:t>
            </w:r>
            <w:r w:rsidR="006D0C9C" w:rsidRPr="006F1A65">
              <w:rPr>
                <w:sz w:val="22"/>
                <w:szCs w:val="22"/>
              </w:rPr>
              <w:t>–</w:t>
            </w:r>
            <w:r w:rsidR="006D0C9C">
              <w:rPr>
                <w:sz w:val="22"/>
                <w:szCs w:val="22"/>
              </w:rPr>
              <w:t xml:space="preserve"> </w:t>
            </w:r>
            <w:r w:rsidR="00215116" w:rsidRPr="006F1A65">
              <w:rPr>
                <w:sz w:val="22"/>
                <w:szCs w:val="22"/>
              </w:rPr>
              <w:t>and requires the employee to notify their supervisor of any outside employment</w:t>
            </w:r>
            <w:r w:rsidR="00210952">
              <w:rPr>
                <w:sz w:val="22"/>
                <w:szCs w:val="22"/>
              </w:rPr>
              <w:t xml:space="preserve"> activities.</w:t>
            </w:r>
          </w:p>
          <w:p w14:paraId="1DF45740" w14:textId="286CA33B" w:rsidR="00215116" w:rsidRPr="00F479BD" w:rsidRDefault="00215116" w:rsidP="00F479BD">
            <w:pPr>
              <w:rPr>
                <w:sz w:val="18"/>
                <w:szCs w:val="18"/>
              </w:rPr>
            </w:pPr>
          </w:p>
          <w:p w14:paraId="75FB7013" w14:textId="132530CE" w:rsidR="00215116" w:rsidRPr="00F479BD" w:rsidRDefault="00215116" w:rsidP="006F1A65">
            <w:pPr>
              <w:ind w:left="360"/>
              <w:rPr>
                <w:i/>
                <w:iCs/>
                <w:sz w:val="22"/>
                <w:szCs w:val="22"/>
              </w:rPr>
            </w:pPr>
            <w:r w:rsidRPr="00F479BD">
              <w:rPr>
                <w:i/>
                <w:iCs/>
                <w:sz w:val="22"/>
                <w:szCs w:val="22"/>
              </w:rPr>
              <w:t>*Base Salary –</w:t>
            </w:r>
            <w:r w:rsidR="006D0C9C" w:rsidRPr="00F479BD">
              <w:rPr>
                <w:i/>
                <w:iCs/>
                <w:sz w:val="22"/>
                <w:szCs w:val="22"/>
              </w:rPr>
              <w:t xml:space="preserve"> </w:t>
            </w:r>
            <w:r w:rsidRPr="00F479BD">
              <w:rPr>
                <w:i/>
                <w:iCs/>
                <w:sz w:val="22"/>
                <w:szCs w:val="22"/>
              </w:rPr>
              <w:t xml:space="preserve">Total compensation approved in advance as the amount payable to an Employee from funds administered by the University for normal and expected working time and effort, not in excess of 100% of full time. </w:t>
            </w:r>
          </w:p>
          <w:p w14:paraId="0F17B9D4" w14:textId="77777777" w:rsidR="0053500D" w:rsidRPr="00F479BD" w:rsidRDefault="0053500D" w:rsidP="00B455AF">
            <w:pPr>
              <w:ind w:left="360"/>
              <w:rPr>
                <w:sz w:val="18"/>
                <w:szCs w:val="18"/>
              </w:rPr>
            </w:pPr>
          </w:p>
          <w:p w14:paraId="6708C342" w14:textId="19369824" w:rsidR="00E51DE0" w:rsidRPr="00135707" w:rsidRDefault="00E51DE0" w:rsidP="00B455AF">
            <w:pPr>
              <w:rPr>
                <w:b/>
              </w:rPr>
            </w:pPr>
            <w:r>
              <w:rPr>
                <w:b/>
              </w:rPr>
              <w:t>Reporting Conditions</w:t>
            </w:r>
            <w:r w:rsidR="00BB2322">
              <w:rPr>
                <w:b/>
              </w:rPr>
              <w:t xml:space="preserve"> for a Sabbatical Leave</w:t>
            </w:r>
            <w:r>
              <w:rPr>
                <w:b/>
              </w:rPr>
              <w:t>:</w:t>
            </w:r>
          </w:p>
          <w:p w14:paraId="1261CE97" w14:textId="1C1EAF2E" w:rsidR="00BB2322" w:rsidRPr="00702B85" w:rsidRDefault="0045577C" w:rsidP="00702B85">
            <w:pPr>
              <w:ind w:left="360"/>
              <w:rPr>
                <w:sz w:val="22"/>
                <w:szCs w:val="22"/>
              </w:rPr>
            </w:pPr>
            <w:hyperlink r:id="rId15" w:history="1">
              <w:r w:rsidR="00E51DE0" w:rsidRPr="0053500D">
                <w:rPr>
                  <w:rStyle w:val="Hyperlink"/>
                  <w:sz w:val="22"/>
                  <w:szCs w:val="22"/>
                </w:rPr>
                <w:t>University policy</w:t>
              </w:r>
            </w:hyperlink>
            <w:r w:rsidR="00E51DE0" w:rsidRPr="00F57B8B">
              <w:rPr>
                <w:sz w:val="22"/>
                <w:szCs w:val="22"/>
              </w:rPr>
              <w:t xml:space="preserve"> </w:t>
            </w:r>
            <w:r w:rsidR="00E51DE0" w:rsidRPr="00702B85">
              <w:rPr>
                <w:sz w:val="22"/>
                <w:szCs w:val="22"/>
              </w:rPr>
              <w:t xml:space="preserve">requires that </w:t>
            </w:r>
            <w:r w:rsidR="00EF1997">
              <w:rPr>
                <w:sz w:val="22"/>
                <w:szCs w:val="22"/>
              </w:rPr>
              <w:t>“</w:t>
            </w:r>
            <w:r w:rsidR="00BB2322" w:rsidRPr="00702B85">
              <w:rPr>
                <w:sz w:val="22"/>
                <w:szCs w:val="22"/>
              </w:rPr>
              <w:t xml:space="preserve">upon the conclusion of a sabbatical leave, the recipient shall file with the cognizant vice president and dean a report of </w:t>
            </w:r>
            <w:r w:rsidR="00FD59B2">
              <w:rPr>
                <w:sz w:val="22"/>
                <w:szCs w:val="22"/>
              </w:rPr>
              <w:t>their</w:t>
            </w:r>
            <w:r w:rsidR="00BB2322" w:rsidRPr="00702B85">
              <w:rPr>
                <w:sz w:val="22"/>
                <w:szCs w:val="22"/>
              </w:rPr>
              <w:t xml:space="preserve"> activities during the leave and of the extent to which the purposes of the leave were met.</w:t>
            </w:r>
            <w:r w:rsidR="00EF1997">
              <w:rPr>
                <w:sz w:val="22"/>
                <w:szCs w:val="22"/>
              </w:rPr>
              <w:t>”</w:t>
            </w:r>
          </w:p>
          <w:p w14:paraId="1C40A4CD" w14:textId="77777777" w:rsidR="0053500D" w:rsidRPr="00F479BD" w:rsidRDefault="0053500D" w:rsidP="0053500D">
            <w:pPr>
              <w:ind w:left="360"/>
              <w:rPr>
                <w:sz w:val="18"/>
                <w:szCs w:val="18"/>
              </w:rPr>
            </w:pPr>
          </w:p>
          <w:p w14:paraId="76FF1B72" w14:textId="4D71F322" w:rsidR="0053500D" w:rsidRDefault="0053500D" w:rsidP="0053500D">
            <w:pPr>
              <w:rPr>
                <w:b/>
              </w:rPr>
            </w:pPr>
            <w:r>
              <w:rPr>
                <w:b/>
              </w:rPr>
              <w:t>Obligation to Return to the University after a Sabbatical Leave:</w:t>
            </w:r>
          </w:p>
          <w:p w14:paraId="71AF18F8" w14:textId="51B836D0" w:rsidR="0053500D" w:rsidRPr="0053500D" w:rsidRDefault="0045577C" w:rsidP="0053500D">
            <w:pPr>
              <w:ind w:left="360"/>
              <w:rPr>
                <w:sz w:val="22"/>
                <w:szCs w:val="22"/>
              </w:rPr>
            </w:pPr>
            <w:hyperlink r:id="rId16" w:history="1">
              <w:r w:rsidR="0053500D" w:rsidRPr="0053500D">
                <w:rPr>
                  <w:rStyle w:val="Hyperlink"/>
                  <w:sz w:val="22"/>
                  <w:szCs w:val="22"/>
                </w:rPr>
                <w:t>University policy</w:t>
              </w:r>
            </w:hyperlink>
            <w:r w:rsidR="0053500D">
              <w:rPr>
                <w:sz w:val="22"/>
                <w:szCs w:val="22"/>
              </w:rPr>
              <w:t xml:space="preserve"> requires that t</w:t>
            </w:r>
            <w:r w:rsidR="0053500D" w:rsidRPr="0053500D">
              <w:rPr>
                <w:sz w:val="22"/>
                <w:szCs w:val="22"/>
              </w:rPr>
              <w:t xml:space="preserve">he recipient of a leave </w:t>
            </w:r>
            <w:r w:rsidR="00EF1997">
              <w:rPr>
                <w:sz w:val="22"/>
                <w:szCs w:val="22"/>
              </w:rPr>
              <w:t>“</w:t>
            </w:r>
            <w:r w:rsidR="0053500D" w:rsidRPr="0053500D">
              <w:rPr>
                <w:sz w:val="22"/>
                <w:szCs w:val="22"/>
              </w:rPr>
              <w:t xml:space="preserve">must agree to return to the service of the university after the termination of the leave for a period of time at least equal to the length of the leave. If </w:t>
            </w:r>
            <w:r w:rsidR="00471545">
              <w:rPr>
                <w:sz w:val="22"/>
                <w:szCs w:val="22"/>
              </w:rPr>
              <w:t>the leave recipient</w:t>
            </w:r>
            <w:r w:rsidR="0053500D" w:rsidRPr="0053500D">
              <w:rPr>
                <w:sz w:val="22"/>
                <w:szCs w:val="22"/>
              </w:rPr>
              <w:t xml:space="preserve"> does not so return, or returns for a shorter period of service than required under this regulation, the university will be entitled to a proportionate refund of the compensation paid by the university during the leave.</w:t>
            </w:r>
            <w:r w:rsidR="00EF1997">
              <w:rPr>
                <w:sz w:val="22"/>
                <w:szCs w:val="22"/>
              </w:rPr>
              <w:t>”</w:t>
            </w:r>
            <w:r w:rsidR="0053500D" w:rsidRPr="0053500D">
              <w:rPr>
                <w:sz w:val="22"/>
                <w:szCs w:val="22"/>
              </w:rPr>
              <w:t xml:space="preserve"> </w:t>
            </w:r>
          </w:p>
          <w:p w14:paraId="754C936C" w14:textId="5715970D" w:rsidR="00E51DE0" w:rsidRPr="00471545" w:rsidRDefault="00E51DE0" w:rsidP="00702B85">
            <w:pPr>
              <w:rPr>
                <w:sz w:val="22"/>
                <w:szCs w:val="22"/>
              </w:rPr>
            </w:pPr>
          </w:p>
        </w:tc>
      </w:tr>
      <w:tr w:rsidR="00F44D46" w:rsidRPr="00135707" w14:paraId="1CED67B1" w14:textId="77777777" w:rsidTr="00F47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10350" w:type="dxa"/>
            <w:vAlign w:val="bottom"/>
          </w:tcPr>
          <w:p w14:paraId="1C72D615" w14:textId="194E3625" w:rsidR="00BB2322" w:rsidRPr="00702B85" w:rsidRDefault="00F44D46" w:rsidP="00286FCC">
            <w:pPr>
              <w:rPr>
                <w:b/>
                <w:sz w:val="28"/>
                <w:szCs w:val="28"/>
              </w:rPr>
            </w:pPr>
            <w:r w:rsidRPr="00702B85">
              <w:rPr>
                <w:b/>
                <w:sz w:val="28"/>
                <w:szCs w:val="28"/>
              </w:rPr>
              <w:t>I understand and agree to comply with the requirements above.</w:t>
            </w:r>
            <w:r w:rsidR="00BB2322" w:rsidRPr="00702B85">
              <w:rPr>
                <w:b/>
                <w:sz w:val="28"/>
                <w:szCs w:val="28"/>
              </w:rPr>
              <w:t xml:space="preserve"> </w:t>
            </w:r>
            <w:r w:rsidR="001300BC" w:rsidRPr="00702B85">
              <w:rPr>
                <w:b/>
                <w:sz w:val="28"/>
                <w:szCs w:val="28"/>
              </w:rPr>
              <w:t>Specifically, I will do the following:</w:t>
            </w:r>
          </w:p>
          <w:p w14:paraId="7C8BB526" w14:textId="036BE628" w:rsidR="00BB2322" w:rsidRPr="00702B85" w:rsidRDefault="00BB2322" w:rsidP="00F479BD">
            <w:pPr>
              <w:pStyle w:val="ListParagraph"/>
              <w:numPr>
                <w:ilvl w:val="0"/>
                <w:numId w:val="3"/>
              </w:numPr>
              <w:spacing w:after="0" w:line="240" w:lineRule="auto"/>
              <w:ind w:left="794" w:hanging="434"/>
              <w:rPr>
                <w:rFonts w:ascii="Times New Roman" w:hAnsi="Times New Roman" w:cs="Times New Roman"/>
              </w:rPr>
            </w:pPr>
            <w:r w:rsidRPr="00702B85">
              <w:rPr>
                <w:rFonts w:ascii="Times New Roman" w:hAnsi="Times New Roman" w:cs="Times New Roman"/>
              </w:rPr>
              <w:t xml:space="preserve">By May </w:t>
            </w:r>
            <w:r w:rsidR="00286FCC">
              <w:rPr>
                <w:rFonts w:ascii="Times New Roman" w:hAnsi="Times New Roman" w:cs="Times New Roman"/>
              </w:rPr>
              <w:t>31</w:t>
            </w:r>
            <w:r w:rsidR="00286FCC" w:rsidRPr="00286FCC">
              <w:rPr>
                <w:rFonts w:ascii="Times New Roman" w:hAnsi="Times New Roman" w:cs="Times New Roman"/>
                <w:vertAlign w:val="superscript"/>
              </w:rPr>
              <w:t>st</w:t>
            </w:r>
            <w:r w:rsidR="00286FCC">
              <w:rPr>
                <w:rFonts w:ascii="Times New Roman" w:hAnsi="Times New Roman" w:cs="Times New Roman"/>
              </w:rPr>
              <w:t xml:space="preserve"> </w:t>
            </w:r>
            <w:r w:rsidRPr="00702B85">
              <w:rPr>
                <w:rFonts w:ascii="Times New Roman" w:hAnsi="Times New Roman" w:cs="Times New Roman"/>
              </w:rPr>
              <w:t xml:space="preserve">immediately prior to the beginning of the academic year in which my sabbatical will occur, I will submit the </w:t>
            </w:r>
            <w:r w:rsidR="00C24970">
              <w:rPr>
                <w:rFonts w:ascii="Times New Roman" w:hAnsi="Times New Roman" w:cs="Times New Roman"/>
              </w:rPr>
              <w:t>Awarded</w:t>
            </w:r>
            <w:r w:rsidRPr="00702B85">
              <w:rPr>
                <w:rFonts w:ascii="Times New Roman" w:hAnsi="Times New Roman" w:cs="Times New Roman"/>
              </w:rPr>
              <w:t xml:space="preserve"> Sabbatical Compensation </w:t>
            </w:r>
            <w:r w:rsidR="001300BC" w:rsidRPr="00702B85">
              <w:rPr>
                <w:rFonts w:ascii="Times New Roman" w:hAnsi="Times New Roman" w:cs="Times New Roman"/>
              </w:rPr>
              <w:t>F</w:t>
            </w:r>
            <w:r w:rsidRPr="00702B85">
              <w:rPr>
                <w:rFonts w:ascii="Times New Roman" w:hAnsi="Times New Roman" w:cs="Times New Roman"/>
              </w:rPr>
              <w:t xml:space="preserve">orm to my department chair. </w:t>
            </w:r>
            <w:r w:rsidR="001300BC" w:rsidRPr="00702B85">
              <w:rPr>
                <w:rFonts w:ascii="Times New Roman" w:hAnsi="Times New Roman" w:cs="Times New Roman"/>
              </w:rPr>
              <w:t>I understand t</w:t>
            </w:r>
            <w:r w:rsidRPr="00702B85">
              <w:rPr>
                <w:rFonts w:ascii="Times New Roman" w:hAnsi="Times New Roman" w:cs="Times New Roman"/>
              </w:rPr>
              <w:t xml:space="preserve">his information is necessary to set up </w:t>
            </w:r>
            <w:r w:rsidR="001300BC" w:rsidRPr="00702B85">
              <w:rPr>
                <w:rFonts w:ascii="Times New Roman" w:hAnsi="Times New Roman" w:cs="Times New Roman"/>
              </w:rPr>
              <w:t>my</w:t>
            </w:r>
            <w:r w:rsidRPr="00702B85">
              <w:rPr>
                <w:rFonts w:ascii="Times New Roman" w:hAnsi="Times New Roman" w:cs="Times New Roman"/>
              </w:rPr>
              <w:t xml:space="preserve"> pay </w:t>
            </w:r>
            <w:r w:rsidR="00F96F83">
              <w:rPr>
                <w:rFonts w:ascii="Times New Roman" w:hAnsi="Times New Roman" w:cs="Times New Roman"/>
              </w:rPr>
              <w:t xml:space="preserve">reduction </w:t>
            </w:r>
            <w:r w:rsidRPr="00702B85">
              <w:rPr>
                <w:rFonts w:ascii="Times New Roman" w:hAnsi="Times New Roman" w:cs="Times New Roman"/>
              </w:rPr>
              <w:t xml:space="preserve">properly for the coming fiscal year. </w:t>
            </w:r>
            <w:r w:rsidR="001300BC" w:rsidRPr="00702B85">
              <w:rPr>
                <w:rFonts w:ascii="Times New Roman" w:hAnsi="Times New Roman" w:cs="Times New Roman"/>
              </w:rPr>
              <w:t xml:space="preserve">If information changes between </w:t>
            </w:r>
            <w:r w:rsidR="00286FCC">
              <w:rPr>
                <w:rFonts w:ascii="Times New Roman" w:hAnsi="Times New Roman" w:cs="Times New Roman"/>
              </w:rPr>
              <w:t>May 31</w:t>
            </w:r>
            <w:r w:rsidR="00286FCC" w:rsidRPr="00286FCC">
              <w:rPr>
                <w:rFonts w:ascii="Times New Roman" w:hAnsi="Times New Roman" w:cs="Times New Roman"/>
                <w:vertAlign w:val="superscript"/>
              </w:rPr>
              <w:t>st</w:t>
            </w:r>
            <w:r w:rsidR="00286FCC">
              <w:rPr>
                <w:rFonts w:ascii="Times New Roman" w:hAnsi="Times New Roman" w:cs="Times New Roman"/>
              </w:rPr>
              <w:t xml:space="preserve"> </w:t>
            </w:r>
            <w:r w:rsidR="001300BC" w:rsidRPr="00702B85">
              <w:rPr>
                <w:rFonts w:ascii="Times New Roman" w:hAnsi="Times New Roman" w:cs="Times New Roman"/>
              </w:rPr>
              <w:t xml:space="preserve">and the start date of my sabbatical, I will submit a </w:t>
            </w:r>
            <w:r w:rsidR="001300BC" w:rsidRPr="00702B85">
              <w:rPr>
                <w:rFonts w:ascii="Times New Roman" w:hAnsi="Times New Roman" w:cs="Times New Roman"/>
                <w:u w:val="single"/>
              </w:rPr>
              <w:t>revised</w:t>
            </w:r>
            <w:r w:rsidR="001300BC" w:rsidRPr="00F96F83">
              <w:rPr>
                <w:rFonts w:ascii="Times New Roman" w:hAnsi="Times New Roman" w:cs="Times New Roman"/>
              </w:rPr>
              <w:t xml:space="preserve"> </w:t>
            </w:r>
            <w:r w:rsidR="001300BC" w:rsidRPr="00702B85">
              <w:rPr>
                <w:rFonts w:ascii="Times New Roman" w:hAnsi="Times New Roman" w:cs="Times New Roman"/>
              </w:rPr>
              <w:t xml:space="preserve">version of </w:t>
            </w:r>
            <w:r w:rsidR="00F96F83">
              <w:rPr>
                <w:rFonts w:ascii="Times New Roman" w:hAnsi="Times New Roman" w:cs="Times New Roman"/>
              </w:rPr>
              <w:t>the Awarded Sabbatical Compensation Form</w:t>
            </w:r>
            <w:r w:rsidR="001300BC" w:rsidRPr="00702B85">
              <w:rPr>
                <w:rFonts w:ascii="Times New Roman" w:hAnsi="Times New Roman" w:cs="Times New Roman"/>
              </w:rPr>
              <w:t>.</w:t>
            </w:r>
          </w:p>
          <w:p w14:paraId="696DAD85" w14:textId="77777777" w:rsidR="001300BC" w:rsidRPr="00F479BD" w:rsidRDefault="001300BC" w:rsidP="00F479BD">
            <w:pPr>
              <w:pStyle w:val="ListParagraph"/>
              <w:spacing w:after="0" w:line="240" w:lineRule="auto"/>
              <w:ind w:left="794" w:hanging="434"/>
              <w:rPr>
                <w:rFonts w:ascii="Times New Roman" w:hAnsi="Times New Roman" w:cs="Times New Roman"/>
                <w:sz w:val="18"/>
                <w:szCs w:val="18"/>
              </w:rPr>
            </w:pPr>
          </w:p>
          <w:p w14:paraId="336459B7" w14:textId="431508E2" w:rsidR="00286FCC" w:rsidRDefault="00BB2322" w:rsidP="00F479BD">
            <w:pPr>
              <w:pStyle w:val="ListParagraph"/>
              <w:numPr>
                <w:ilvl w:val="0"/>
                <w:numId w:val="3"/>
              </w:numPr>
              <w:spacing w:after="0" w:line="240" w:lineRule="auto"/>
              <w:ind w:left="794" w:hanging="434"/>
              <w:rPr>
                <w:rFonts w:ascii="Times New Roman" w:hAnsi="Times New Roman" w:cs="Times New Roman"/>
              </w:rPr>
            </w:pPr>
            <w:r w:rsidRPr="00702B85">
              <w:rPr>
                <w:rFonts w:ascii="Times New Roman" w:hAnsi="Times New Roman" w:cs="Times New Roman"/>
              </w:rPr>
              <w:t xml:space="preserve">If </w:t>
            </w:r>
            <w:r w:rsidR="001300BC" w:rsidRPr="00702B85">
              <w:rPr>
                <w:rFonts w:ascii="Times New Roman" w:hAnsi="Times New Roman" w:cs="Times New Roman"/>
              </w:rPr>
              <w:t>I</w:t>
            </w:r>
            <w:r w:rsidRPr="00702B85">
              <w:rPr>
                <w:rFonts w:ascii="Times New Roman" w:hAnsi="Times New Roman" w:cs="Times New Roman"/>
              </w:rPr>
              <w:t xml:space="preserve"> </w:t>
            </w:r>
            <w:r w:rsidR="001300BC" w:rsidRPr="00702B85">
              <w:rPr>
                <w:rFonts w:ascii="Times New Roman" w:hAnsi="Times New Roman" w:cs="Times New Roman"/>
              </w:rPr>
              <w:t>am</w:t>
            </w:r>
            <w:r w:rsidRPr="00702B85">
              <w:rPr>
                <w:rFonts w:ascii="Times New Roman" w:hAnsi="Times New Roman" w:cs="Times New Roman"/>
              </w:rPr>
              <w:t xml:space="preserve"> a Principal Investigator (PI) on a </w:t>
            </w:r>
            <w:r w:rsidR="009A0A89">
              <w:rPr>
                <w:rFonts w:ascii="Times New Roman" w:hAnsi="Times New Roman" w:cs="Times New Roman"/>
              </w:rPr>
              <w:t>sponsored project</w:t>
            </w:r>
            <w:r w:rsidRPr="00702B85">
              <w:rPr>
                <w:rFonts w:ascii="Times New Roman" w:hAnsi="Times New Roman" w:cs="Times New Roman"/>
              </w:rPr>
              <w:t xml:space="preserve"> and </w:t>
            </w:r>
            <w:r w:rsidR="001300BC" w:rsidRPr="00702B85">
              <w:rPr>
                <w:rFonts w:ascii="Times New Roman" w:hAnsi="Times New Roman" w:cs="Times New Roman"/>
              </w:rPr>
              <w:t>am</w:t>
            </w:r>
            <w:r w:rsidRPr="00702B85">
              <w:rPr>
                <w:rFonts w:ascii="Times New Roman" w:hAnsi="Times New Roman" w:cs="Times New Roman"/>
              </w:rPr>
              <w:t xml:space="preserve"> away from the University</w:t>
            </w:r>
            <w:r w:rsidR="009A0A89">
              <w:rPr>
                <w:rFonts w:ascii="Times New Roman" w:hAnsi="Times New Roman" w:cs="Times New Roman"/>
              </w:rPr>
              <w:t xml:space="preserve">, am inactive on the project for more than 90 days, or am reducing my committed effort </w:t>
            </w:r>
            <w:r w:rsidRPr="00702B85">
              <w:rPr>
                <w:rFonts w:ascii="Times New Roman" w:hAnsi="Times New Roman" w:cs="Times New Roman"/>
              </w:rPr>
              <w:t xml:space="preserve">during </w:t>
            </w:r>
            <w:r w:rsidR="001300BC" w:rsidRPr="00702B85">
              <w:rPr>
                <w:rFonts w:ascii="Times New Roman" w:hAnsi="Times New Roman" w:cs="Times New Roman"/>
              </w:rPr>
              <w:t>my</w:t>
            </w:r>
            <w:r w:rsidRPr="00702B85">
              <w:rPr>
                <w:rFonts w:ascii="Times New Roman" w:hAnsi="Times New Roman" w:cs="Times New Roman"/>
              </w:rPr>
              <w:t xml:space="preserve"> sabbatical, </w:t>
            </w:r>
            <w:r w:rsidR="001300BC" w:rsidRPr="00702B85">
              <w:rPr>
                <w:rFonts w:ascii="Times New Roman" w:hAnsi="Times New Roman" w:cs="Times New Roman"/>
              </w:rPr>
              <w:t>I will</w:t>
            </w:r>
            <w:r w:rsidRPr="00702B85">
              <w:rPr>
                <w:rFonts w:ascii="Times New Roman" w:hAnsi="Times New Roman" w:cs="Times New Roman"/>
              </w:rPr>
              <w:t xml:space="preserve"> </w:t>
            </w:r>
            <w:r w:rsidR="009A0A89">
              <w:rPr>
                <w:rFonts w:ascii="Times New Roman" w:hAnsi="Times New Roman" w:cs="Times New Roman"/>
              </w:rPr>
              <w:t>notify my department chair and</w:t>
            </w:r>
            <w:r w:rsidR="00EB461F">
              <w:rPr>
                <w:rFonts w:ascii="Times New Roman" w:hAnsi="Times New Roman" w:cs="Times New Roman"/>
              </w:rPr>
              <w:t xml:space="preserve"> OSP</w:t>
            </w:r>
            <w:r w:rsidR="009A0A89">
              <w:rPr>
                <w:rFonts w:ascii="Times New Roman" w:hAnsi="Times New Roman" w:cs="Times New Roman"/>
              </w:rPr>
              <w:t xml:space="preserve"> </w:t>
            </w:r>
            <w:r w:rsidR="00215116">
              <w:rPr>
                <w:rFonts w:ascii="Times New Roman" w:hAnsi="Times New Roman" w:cs="Times New Roman"/>
              </w:rPr>
              <w:t>–</w:t>
            </w:r>
            <w:r w:rsidRPr="00702B85">
              <w:rPr>
                <w:rFonts w:ascii="Times New Roman" w:hAnsi="Times New Roman" w:cs="Times New Roman"/>
              </w:rPr>
              <w:t xml:space="preserve"> and</w:t>
            </w:r>
            <w:r w:rsidR="00215116">
              <w:rPr>
                <w:rFonts w:ascii="Times New Roman" w:hAnsi="Times New Roman" w:cs="Times New Roman"/>
              </w:rPr>
              <w:t xml:space="preserve">, if </w:t>
            </w:r>
            <w:r w:rsidR="009A0A89">
              <w:rPr>
                <w:rFonts w:ascii="Times New Roman" w:hAnsi="Times New Roman" w:cs="Times New Roman"/>
              </w:rPr>
              <w:t>advised by OSP</w:t>
            </w:r>
            <w:r w:rsidR="00215116">
              <w:rPr>
                <w:rFonts w:ascii="Times New Roman" w:hAnsi="Times New Roman" w:cs="Times New Roman"/>
              </w:rPr>
              <w:t>,</w:t>
            </w:r>
            <w:r w:rsidRPr="00702B85">
              <w:rPr>
                <w:rFonts w:ascii="Times New Roman" w:hAnsi="Times New Roman" w:cs="Times New Roman"/>
              </w:rPr>
              <w:t xml:space="preserve"> </w:t>
            </w:r>
            <w:r w:rsidR="009A0A89">
              <w:rPr>
                <w:rFonts w:ascii="Times New Roman" w:hAnsi="Times New Roman" w:cs="Times New Roman"/>
              </w:rPr>
              <w:t xml:space="preserve">contact my funding agency and/or </w:t>
            </w:r>
            <w:r w:rsidRPr="00702B85">
              <w:rPr>
                <w:rFonts w:ascii="Times New Roman" w:hAnsi="Times New Roman" w:cs="Times New Roman"/>
              </w:rPr>
              <w:t>appoint a substitute PI.</w:t>
            </w:r>
          </w:p>
          <w:p w14:paraId="1C7D9A24" w14:textId="1902AD81" w:rsidR="001300BC" w:rsidRPr="00F479BD" w:rsidRDefault="001300BC" w:rsidP="00F479BD">
            <w:pPr>
              <w:ind w:left="794" w:hanging="434"/>
              <w:rPr>
                <w:sz w:val="18"/>
                <w:szCs w:val="18"/>
              </w:rPr>
            </w:pPr>
          </w:p>
          <w:p w14:paraId="14C3219E" w14:textId="59B04EDE" w:rsidR="00BB2322" w:rsidRPr="00382A42" w:rsidRDefault="00BB2322" w:rsidP="00F479BD">
            <w:pPr>
              <w:pStyle w:val="ListParagraph"/>
              <w:numPr>
                <w:ilvl w:val="0"/>
                <w:numId w:val="3"/>
              </w:numPr>
              <w:spacing w:after="0" w:line="240" w:lineRule="auto"/>
              <w:ind w:left="794" w:hanging="434"/>
            </w:pPr>
            <w:r w:rsidRPr="00702B85">
              <w:rPr>
                <w:rFonts w:ascii="Times New Roman" w:hAnsi="Times New Roman" w:cs="Times New Roman"/>
              </w:rPr>
              <w:t xml:space="preserve">Within </w:t>
            </w:r>
            <w:r w:rsidR="00F96F83">
              <w:rPr>
                <w:rFonts w:ascii="Times New Roman" w:hAnsi="Times New Roman" w:cs="Times New Roman"/>
              </w:rPr>
              <w:t>90 days</w:t>
            </w:r>
            <w:r w:rsidRPr="00702B85">
              <w:rPr>
                <w:rFonts w:ascii="Times New Roman" w:hAnsi="Times New Roman" w:cs="Times New Roman"/>
              </w:rPr>
              <w:t xml:space="preserve"> of the </w:t>
            </w:r>
            <w:r w:rsidR="00F96F83">
              <w:rPr>
                <w:rFonts w:ascii="Times New Roman" w:hAnsi="Times New Roman" w:cs="Times New Roman"/>
              </w:rPr>
              <w:t>conclusion</w:t>
            </w:r>
            <w:r w:rsidRPr="00702B85">
              <w:rPr>
                <w:rFonts w:ascii="Times New Roman" w:hAnsi="Times New Roman" w:cs="Times New Roman"/>
              </w:rPr>
              <w:t xml:space="preserve"> of </w:t>
            </w:r>
            <w:r w:rsidR="001300BC" w:rsidRPr="00702B85">
              <w:rPr>
                <w:rFonts w:ascii="Times New Roman" w:hAnsi="Times New Roman" w:cs="Times New Roman"/>
              </w:rPr>
              <w:t>my</w:t>
            </w:r>
            <w:r w:rsidRPr="00702B85">
              <w:rPr>
                <w:rFonts w:ascii="Times New Roman" w:hAnsi="Times New Roman" w:cs="Times New Roman"/>
              </w:rPr>
              <w:t xml:space="preserve"> sabbatical leave, </w:t>
            </w:r>
            <w:r w:rsidR="001300BC" w:rsidRPr="00702B85">
              <w:rPr>
                <w:rFonts w:ascii="Times New Roman" w:hAnsi="Times New Roman" w:cs="Times New Roman"/>
              </w:rPr>
              <w:t>I</w:t>
            </w:r>
            <w:r w:rsidRPr="00702B85">
              <w:rPr>
                <w:rFonts w:ascii="Times New Roman" w:hAnsi="Times New Roman" w:cs="Times New Roman"/>
              </w:rPr>
              <w:t xml:space="preserve"> </w:t>
            </w:r>
            <w:r w:rsidR="001300BC" w:rsidRPr="00702B85">
              <w:rPr>
                <w:rFonts w:ascii="Times New Roman" w:hAnsi="Times New Roman" w:cs="Times New Roman"/>
              </w:rPr>
              <w:t>will</w:t>
            </w:r>
            <w:r w:rsidRPr="00702B85">
              <w:rPr>
                <w:rFonts w:ascii="Times New Roman" w:hAnsi="Times New Roman" w:cs="Times New Roman"/>
              </w:rPr>
              <w:t xml:space="preserve"> submit a report of </w:t>
            </w:r>
            <w:r w:rsidR="001300BC" w:rsidRPr="00702B85">
              <w:rPr>
                <w:rFonts w:ascii="Times New Roman" w:hAnsi="Times New Roman" w:cs="Times New Roman"/>
              </w:rPr>
              <w:t>my</w:t>
            </w:r>
            <w:r w:rsidRPr="00702B85">
              <w:rPr>
                <w:rFonts w:ascii="Times New Roman" w:hAnsi="Times New Roman" w:cs="Times New Roman"/>
              </w:rPr>
              <w:t xml:space="preserve"> sabbatical activities to </w:t>
            </w:r>
            <w:r w:rsidR="001300BC" w:rsidRPr="00702B85">
              <w:rPr>
                <w:rFonts w:ascii="Times New Roman" w:hAnsi="Times New Roman" w:cs="Times New Roman"/>
              </w:rPr>
              <w:t>my</w:t>
            </w:r>
            <w:r w:rsidRPr="00702B85">
              <w:rPr>
                <w:rFonts w:ascii="Times New Roman" w:hAnsi="Times New Roman" w:cs="Times New Roman"/>
              </w:rPr>
              <w:t xml:space="preserve"> dean and the Office for Faculty</w:t>
            </w:r>
            <w:r w:rsidR="00D230FC">
              <w:rPr>
                <w:rFonts w:ascii="Times New Roman" w:hAnsi="Times New Roman" w:cs="Times New Roman"/>
              </w:rPr>
              <w:t xml:space="preserve"> (</w:t>
            </w:r>
            <w:hyperlink r:id="rId17" w:history="1">
              <w:r w:rsidR="00D230FC" w:rsidRPr="00384BA5">
                <w:rPr>
                  <w:rStyle w:val="Hyperlink"/>
                  <w:rFonts w:ascii="Times New Roman" w:hAnsi="Times New Roman" w:cs="Times New Roman"/>
                </w:rPr>
                <w:t>officeforfaculty@utah.edu</w:t>
              </w:r>
            </w:hyperlink>
            <w:r w:rsidR="00D230FC">
              <w:rPr>
                <w:rFonts w:ascii="Times New Roman" w:hAnsi="Times New Roman" w:cs="Times New Roman"/>
              </w:rPr>
              <w:t>)</w:t>
            </w:r>
            <w:r w:rsidRPr="00702B85">
              <w:rPr>
                <w:rFonts w:ascii="Times New Roman" w:hAnsi="Times New Roman" w:cs="Times New Roman"/>
              </w:rPr>
              <w:t>.</w:t>
            </w:r>
          </w:p>
        </w:tc>
      </w:tr>
    </w:tbl>
    <w:p w14:paraId="78AA1D82" w14:textId="77777777" w:rsidR="001625AA" w:rsidRDefault="001625AA" w:rsidP="00B455AF">
      <w:pPr>
        <w:sectPr w:rsidR="001625AA" w:rsidSect="00902625">
          <w:pgSz w:w="12240" w:h="15840"/>
          <w:pgMar w:top="1440" w:right="1008" w:bottom="0" w:left="1008" w:header="432" w:footer="14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500"/>
        <w:gridCol w:w="2124"/>
      </w:tblGrid>
      <w:tr w:rsidR="00D5347A" w:rsidRPr="00135707" w14:paraId="67D41B89" w14:textId="77777777" w:rsidTr="00FC40C1">
        <w:trPr>
          <w:trHeight w:val="764"/>
        </w:trPr>
        <w:tc>
          <w:tcPr>
            <w:tcW w:w="3600" w:type="dxa"/>
            <w:tcBorders>
              <w:bottom w:val="single" w:sz="4" w:space="0" w:color="auto"/>
            </w:tcBorders>
            <w:vAlign w:val="bottom"/>
          </w:tcPr>
          <w:p w14:paraId="5AAFBB1B" w14:textId="3C9E8C95" w:rsidR="00D5347A" w:rsidRPr="00135707" w:rsidRDefault="00D5347A" w:rsidP="00FC40C1"/>
        </w:tc>
        <w:tc>
          <w:tcPr>
            <w:tcW w:w="4500" w:type="dxa"/>
            <w:tcBorders>
              <w:bottom w:val="single" w:sz="4" w:space="0" w:color="auto"/>
            </w:tcBorders>
            <w:vAlign w:val="bottom"/>
          </w:tcPr>
          <w:p w14:paraId="591FF761" w14:textId="77777777" w:rsidR="00D5347A" w:rsidRDefault="00D5347A" w:rsidP="00FC40C1"/>
        </w:tc>
        <w:tc>
          <w:tcPr>
            <w:tcW w:w="2124" w:type="dxa"/>
            <w:tcBorders>
              <w:bottom w:val="single" w:sz="4" w:space="0" w:color="auto"/>
            </w:tcBorders>
            <w:vAlign w:val="bottom"/>
          </w:tcPr>
          <w:p w14:paraId="22A9D16E" w14:textId="5AF3D2CE" w:rsidR="00D5347A" w:rsidRPr="00135707" w:rsidRDefault="00D5347A" w:rsidP="00D5347A">
            <w:r>
              <w:fldChar w:fldCharType="begin">
                <w:ffData>
                  <w:name w:val="Text69"/>
                  <w:enabled/>
                  <w:calcOnExit w:val="0"/>
                  <w:textInput/>
                </w:ffData>
              </w:fldChar>
            </w:r>
            <w:bookmarkStart w:id="16" w:name="Text69"/>
            <w:r>
              <w:instrText xml:space="preserve"> FORMTEXT </w:instrText>
            </w:r>
            <w:r>
              <w:fldChar w:fldCharType="separate"/>
            </w:r>
            <w:r w:rsidR="00456D6F">
              <w:rPr>
                <w:noProof/>
              </w:rPr>
              <w:t> </w:t>
            </w:r>
            <w:r w:rsidR="00456D6F">
              <w:rPr>
                <w:noProof/>
              </w:rPr>
              <w:t> </w:t>
            </w:r>
            <w:r w:rsidR="00456D6F">
              <w:rPr>
                <w:noProof/>
              </w:rPr>
              <w:t> </w:t>
            </w:r>
            <w:r w:rsidR="00456D6F">
              <w:rPr>
                <w:noProof/>
              </w:rPr>
              <w:t> </w:t>
            </w:r>
            <w:r w:rsidR="00456D6F">
              <w:rPr>
                <w:noProof/>
              </w:rPr>
              <w:t> </w:t>
            </w:r>
            <w:r>
              <w:fldChar w:fldCharType="end"/>
            </w:r>
            <w:bookmarkEnd w:id="16"/>
          </w:p>
        </w:tc>
      </w:tr>
      <w:tr w:rsidR="00D5347A" w:rsidRPr="00135707" w14:paraId="1C45875B" w14:textId="77777777" w:rsidTr="00D5347A">
        <w:tc>
          <w:tcPr>
            <w:tcW w:w="3600" w:type="dxa"/>
            <w:tcBorders>
              <w:top w:val="single" w:sz="4" w:space="0" w:color="auto"/>
            </w:tcBorders>
          </w:tcPr>
          <w:p w14:paraId="4F3147E9" w14:textId="3FDCED51" w:rsidR="00D5347A" w:rsidRPr="00D5347A" w:rsidRDefault="00D5347A" w:rsidP="00B455AF">
            <w:pPr>
              <w:rPr>
                <w:i/>
                <w:sz w:val="22"/>
                <w:szCs w:val="22"/>
              </w:rPr>
            </w:pPr>
            <w:r w:rsidRPr="00D5347A">
              <w:rPr>
                <w:i/>
                <w:sz w:val="22"/>
                <w:szCs w:val="22"/>
              </w:rPr>
              <w:t xml:space="preserve">Printed Name of Applicant </w:t>
            </w:r>
          </w:p>
        </w:tc>
        <w:tc>
          <w:tcPr>
            <w:tcW w:w="4500" w:type="dxa"/>
            <w:tcBorders>
              <w:top w:val="single" w:sz="4" w:space="0" w:color="auto"/>
            </w:tcBorders>
          </w:tcPr>
          <w:p w14:paraId="63FFF637" w14:textId="198901BD" w:rsidR="00D5347A" w:rsidRPr="00D5347A" w:rsidRDefault="00D5347A" w:rsidP="00B455AF">
            <w:pPr>
              <w:rPr>
                <w:i/>
                <w:sz w:val="22"/>
                <w:szCs w:val="22"/>
              </w:rPr>
            </w:pPr>
            <w:r w:rsidRPr="00D5347A">
              <w:rPr>
                <w:i/>
                <w:sz w:val="22"/>
                <w:szCs w:val="22"/>
              </w:rPr>
              <w:t>Faculty Applicant Signature</w:t>
            </w:r>
          </w:p>
        </w:tc>
        <w:tc>
          <w:tcPr>
            <w:tcW w:w="2124" w:type="dxa"/>
            <w:tcBorders>
              <w:top w:val="single" w:sz="4" w:space="0" w:color="auto"/>
            </w:tcBorders>
          </w:tcPr>
          <w:p w14:paraId="30A09A20" w14:textId="3A623109" w:rsidR="00D5347A" w:rsidRPr="00D5347A" w:rsidRDefault="00D5347A" w:rsidP="00B455AF">
            <w:pPr>
              <w:rPr>
                <w:i/>
                <w:sz w:val="22"/>
                <w:szCs w:val="22"/>
              </w:rPr>
            </w:pPr>
            <w:r w:rsidRPr="00D5347A">
              <w:rPr>
                <w:i/>
                <w:sz w:val="22"/>
                <w:szCs w:val="22"/>
              </w:rPr>
              <w:t>Date</w:t>
            </w:r>
          </w:p>
        </w:tc>
      </w:tr>
    </w:tbl>
    <w:p w14:paraId="47A76711" w14:textId="77777777" w:rsidR="002102FA" w:rsidRPr="0053500D" w:rsidRDefault="002102FA" w:rsidP="001300BC">
      <w:pPr>
        <w:spacing w:after="160" w:line="259" w:lineRule="auto"/>
        <w:rPr>
          <w:b/>
          <w:bCs/>
          <w:color w:val="000000"/>
          <w:sz w:val="10"/>
          <w:szCs w:val="10"/>
          <w:u w:val="single"/>
        </w:rPr>
        <w:sectPr w:rsidR="002102FA" w:rsidRPr="0053500D" w:rsidSect="002102FA">
          <w:type w:val="continuous"/>
          <w:pgSz w:w="12240" w:h="15840"/>
          <w:pgMar w:top="1440" w:right="1008" w:bottom="0" w:left="1008" w:header="432" w:footer="144" w:gutter="0"/>
          <w:cols w:space="720"/>
          <w:formProt w:val="0"/>
          <w:docGrid w:linePitch="360"/>
        </w:sectPr>
      </w:pPr>
    </w:p>
    <w:p w14:paraId="4E7D3F3E" w14:textId="45C8ED88" w:rsidR="00D111DF" w:rsidRPr="00F479BD" w:rsidRDefault="00D111DF" w:rsidP="00210952">
      <w:pPr>
        <w:rPr>
          <w:sz w:val="4"/>
          <w:szCs w:val="4"/>
        </w:rPr>
      </w:pPr>
    </w:p>
    <w:sectPr w:rsidR="00D111DF" w:rsidRPr="00F479BD" w:rsidSect="00682C1C">
      <w:type w:val="continuous"/>
      <w:pgSz w:w="12240" w:h="15840"/>
      <w:pgMar w:top="1251" w:right="1008" w:bottom="0" w:left="1008"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901B" w14:textId="77777777" w:rsidR="0045577C" w:rsidRDefault="0045577C" w:rsidP="00794E67">
      <w:r>
        <w:separator/>
      </w:r>
    </w:p>
  </w:endnote>
  <w:endnote w:type="continuationSeparator" w:id="0">
    <w:p w14:paraId="47515263" w14:textId="77777777" w:rsidR="0045577C" w:rsidRDefault="0045577C" w:rsidP="0079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FE46" w14:textId="77777777" w:rsidR="0045577C" w:rsidRDefault="0045577C" w:rsidP="00794E67">
      <w:r>
        <w:separator/>
      </w:r>
    </w:p>
  </w:footnote>
  <w:footnote w:type="continuationSeparator" w:id="0">
    <w:p w14:paraId="7CB96288" w14:textId="77777777" w:rsidR="0045577C" w:rsidRDefault="0045577C" w:rsidP="0079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9A5C" w14:textId="670944E4" w:rsidR="00794E67" w:rsidRDefault="00AB7101" w:rsidP="00794E67">
    <w:pPr>
      <w:pStyle w:val="Header"/>
      <w:jc w:val="right"/>
      <w:rPr>
        <w:rFonts w:ascii="Times New Roman" w:hAnsi="Times New Roman" w:cs="Times New Roman"/>
        <w:b/>
        <w:i/>
        <w:sz w:val="28"/>
      </w:rPr>
    </w:pPr>
    <w:r w:rsidRPr="00606E36">
      <w:rPr>
        <w:rFonts w:ascii="Calibri" w:eastAsia="Times New Roman" w:hAnsi="Calibri" w:cs="Calibri"/>
        <w:noProof/>
        <w:color w:val="000000"/>
      </w:rPr>
      <w:drawing>
        <wp:anchor distT="0" distB="0" distL="114300" distR="114300" simplePos="0" relativeHeight="251661312" behindDoc="0" locked="0" layoutInCell="1" allowOverlap="1" wp14:anchorId="78B40201" wp14:editId="298A5AE4">
          <wp:simplePos x="0" y="0"/>
          <wp:positionH relativeFrom="column">
            <wp:posOffset>-176227</wp:posOffset>
          </wp:positionH>
          <wp:positionV relativeFrom="paragraph">
            <wp:posOffset>-103162</wp:posOffset>
          </wp:positionV>
          <wp:extent cx="3149600" cy="457200"/>
          <wp:effectExtent l="0" t="0" r="0" b="0"/>
          <wp:wrapNone/>
          <wp:docPr id="2" name="Picture 2" descr="Shape&#10;&#10;Description automatically generated">
            <a:extLst xmlns:a="http://schemas.openxmlformats.org/drawingml/2006/main">
              <a:ext uri="{FF2B5EF4-FFF2-40B4-BE49-F238E27FC236}">
                <a16:creationId xmlns:a16="http://schemas.microsoft.com/office/drawing/2014/main" id="{C2D47A5C-05EB-4FD3-B425-26FFD5C13D5E}"/>
              </a:ext>
            </a:extLst>
          </wp:docPr>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a:extLst>
                      <a:ext uri="{FF2B5EF4-FFF2-40B4-BE49-F238E27FC236}">
                        <a16:creationId xmlns:a16="http://schemas.microsoft.com/office/drawing/2014/main" id="{C2D47A5C-05EB-4FD3-B425-26FFD5C13D5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9600" cy="457200"/>
                  </a:xfrm>
                  <a:prstGeom prst="rect">
                    <a:avLst/>
                  </a:prstGeom>
                </pic:spPr>
              </pic:pic>
            </a:graphicData>
          </a:graphic>
          <wp14:sizeRelH relativeFrom="page">
            <wp14:pctWidth>0</wp14:pctWidth>
          </wp14:sizeRelH>
          <wp14:sizeRelV relativeFrom="page">
            <wp14:pctHeight>0</wp14:pctHeight>
          </wp14:sizeRelV>
        </wp:anchor>
      </w:drawing>
    </w:r>
    <w:r w:rsidR="00794E67" w:rsidRPr="00794E67">
      <w:rPr>
        <w:b/>
        <w:i/>
        <w:sz w:val="28"/>
      </w:rPr>
      <w:t xml:space="preserve"> </w:t>
    </w:r>
    <w:r w:rsidR="00794E67" w:rsidRPr="00794E67">
      <w:rPr>
        <w:rFonts w:ascii="Times New Roman" w:hAnsi="Times New Roman" w:cs="Times New Roman"/>
        <w:b/>
        <w:i/>
        <w:sz w:val="28"/>
      </w:rPr>
      <w:t>Sabbatical Leave Application</w:t>
    </w:r>
  </w:p>
  <w:p w14:paraId="34219018" w14:textId="346FF257" w:rsidR="00794E67" w:rsidRDefault="00AB7101" w:rsidP="00F07E98">
    <w:pPr>
      <w:pStyle w:val="Header"/>
      <w:jc w:val="right"/>
    </w:pPr>
    <w:r w:rsidRPr="00702B85">
      <w:rPr>
        <w:rFonts w:ascii="Times New Roman" w:hAnsi="Times New Roman" w:cs="Times New Roman"/>
        <w:bCs/>
        <w:i/>
        <w:color w:val="AEAAAA" w:themeColor="background2" w:themeShade="BF"/>
      </w:rPr>
      <w:t xml:space="preserve">Updated </w:t>
    </w:r>
    <w:r w:rsidR="00AE1130">
      <w:rPr>
        <w:rFonts w:ascii="Times New Roman" w:hAnsi="Times New Roman" w:cs="Times New Roman"/>
        <w:bCs/>
        <w:i/>
        <w:color w:val="AEAAAA" w:themeColor="background2" w:themeShade="BF"/>
      </w:rPr>
      <w:t>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7E20"/>
    <w:multiLevelType w:val="hybridMultilevel"/>
    <w:tmpl w:val="C88AD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F1A48"/>
    <w:multiLevelType w:val="hybridMultilevel"/>
    <w:tmpl w:val="3656E2DE"/>
    <w:lvl w:ilvl="0" w:tplc="DFBA7AF6">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7534B"/>
    <w:multiLevelType w:val="hybridMultilevel"/>
    <w:tmpl w:val="DFE26A4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80F89"/>
    <w:multiLevelType w:val="hybridMultilevel"/>
    <w:tmpl w:val="3F726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86B37"/>
    <w:multiLevelType w:val="hybridMultilevel"/>
    <w:tmpl w:val="5C3AA1BA"/>
    <w:lvl w:ilvl="0" w:tplc="B5C4AC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67"/>
    <w:rsid w:val="0002093A"/>
    <w:rsid w:val="000226CB"/>
    <w:rsid w:val="000239F0"/>
    <w:rsid w:val="000342F8"/>
    <w:rsid w:val="00081AA1"/>
    <w:rsid w:val="00093E58"/>
    <w:rsid w:val="000A0853"/>
    <w:rsid w:val="000A574D"/>
    <w:rsid w:val="000C4B1B"/>
    <w:rsid w:val="000D0ECF"/>
    <w:rsid w:val="000D36FE"/>
    <w:rsid w:val="000E6A01"/>
    <w:rsid w:val="00112602"/>
    <w:rsid w:val="00126E79"/>
    <w:rsid w:val="001300BC"/>
    <w:rsid w:val="00135707"/>
    <w:rsid w:val="00135E3F"/>
    <w:rsid w:val="0014679F"/>
    <w:rsid w:val="00151069"/>
    <w:rsid w:val="0015299E"/>
    <w:rsid w:val="00153A30"/>
    <w:rsid w:val="001625AA"/>
    <w:rsid w:val="00162FFD"/>
    <w:rsid w:val="001753A5"/>
    <w:rsid w:val="00196E27"/>
    <w:rsid w:val="00197E89"/>
    <w:rsid w:val="001A2D16"/>
    <w:rsid w:val="001C1698"/>
    <w:rsid w:val="001C3E23"/>
    <w:rsid w:val="001D506C"/>
    <w:rsid w:val="001E1559"/>
    <w:rsid w:val="001E1624"/>
    <w:rsid w:val="001F3A72"/>
    <w:rsid w:val="002058F5"/>
    <w:rsid w:val="002102FA"/>
    <w:rsid w:val="00210952"/>
    <w:rsid w:val="002123B9"/>
    <w:rsid w:val="00215116"/>
    <w:rsid w:val="0021670A"/>
    <w:rsid w:val="00233888"/>
    <w:rsid w:val="002338E1"/>
    <w:rsid w:val="002529E5"/>
    <w:rsid w:val="002546B2"/>
    <w:rsid w:val="00286FCC"/>
    <w:rsid w:val="00291D5E"/>
    <w:rsid w:val="002A4123"/>
    <w:rsid w:val="002A6EC2"/>
    <w:rsid w:val="002C05CA"/>
    <w:rsid w:val="002E3734"/>
    <w:rsid w:val="002E4062"/>
    <w:rsid w:val="002E7E6B"/>
    <w:rsid w:val="0030063B"/>
    <w:rsid w:val="00317031"/>
    <w:rsid w:val="00321885"/>
    <w:rsid w:val="00327B84"/>
    <w:rsid w:val="003318D0"/>
    <w:rsid w:val="00343691"/>
    <w:rsid w:val="003541BE"/>
    <w:rsid w:val="003544D6"/>
    <w:rsid w:val="00361B2B"/>
    <w:rsid w:val="00374515"/>
    <w:rsid w:val="00382A42"/>
    <w:rsid w:val="00386333"/>
    <w:rsid w:val="004020FD"/>
    <w:rsid w:val="00411AF1"/>
    <w:rsid w:val="004167A9"/>
    <w:rsid w:val="004251F5"/>
    <w:rsid w:val="004320DA"/>
    <w:rsid w:val="0045577C"/>
    <w:rsid w:val="00456D6F"/>
    <w:rsid w:val="00471545"/>
    <w:rsid w:val="00476B5B"/>
    <w:rsid w:val="00481028"/>
    <w:rsid w:val="00491804"/>
    <w:rsid w:val="004B1551"/>
    <w:rsid w:val="004B6FFC"/>
    <w:rsid w:val="004C4AC6"/>
    <w:rsid w:val="004C6D8E"/>
    <w:rsid w:val="004D5D32"/>
    <w:rsid w:val="00504EF0"/>
    <w:rsid w:val="00511CAB"/>
    <w:rsid w:val="00513B42"/>
    <w:rsid w:val="005150A3"/>
    <w:rsid w:val="005158D8"/>
    <w:rsid w:val="00520FED"/>
    <w:rsid w:val="005220C3"/>
    <w:rsid w:val="0053218A"/>
    <w:rsid w:val="00534E3B"/>
    <w:rsid w:val="0053500D"/>
    <w:rsid w:val="00537738"/>
    <w:rsid w:val="005404E6"/>
    <w:rsid w:val="00544E0F"/>
    <w:rsid w:val="0058548B"/>
    <w:rsid w:val="00591DE9"/>
    <w:rsid w:val="005B01E4"/>
    <w:rsid w:val="005B3BD0"/>
    <w:rsid w:val="005B4B10"/>
    <w:rsid w:val="005C7F20"/>
    <w:rsid w:val="005E4C84"/>
    <w:rsid w:val="005E5EF5"/>
    <w:rsid w:val="005F50F6"/>
    <w:rsid w:val="00604104"/>
    <w:rsid w:val="00612712"/>
    <w:rsid w:val="00625791"/>
    <w:rsid w:val="00626831"/>
    <w:rsid w:val="006312BE"/>
    <w:rsid w:val="00636528"/>
    <w:rsid w:val="00637859"/>
    <w:rsid w:val="00640697"/>
    <w:rsid w:val="0065155D"/>
    <w:rsid w:val="00653212"/>
    <w:rsid w:val="00664FB9"/>
    <w:rsid w:val="00680759"/>
    <w:rsid w:val="00682C1C"/>
    <w:rsid w:val="006B3F9C"/>
    <w:rsid w:val="006C0928"/>
    <w:rsid w:val="006D0C9C"/>
    <w:rsid w:val="006D49AA"/>
    <w:rsid w:val="006F1A65"/>
    <w:rsid w:val="00702B85"/>
    <w:rsid w:val="0073034E"/>
    <w:rsid w:val="00752741"/>
    <w:rsid w:val="00757E92"/>
    <w:rsid w:val="00761CCE"/>
    <w:rsid w:val="00765DB2"/>
    <w:rsid w:val="007703F5"/>
    <w:rsid w:val="0077426B"/>
    <w:rsid w:val="007761A4"/>
    <w:rsid w:val="007800F7"/>
    <w:rsid w:val="00792A60"/>
    <w:rsid w:val="00794E67"/>
    <w:rsid w:val="00796A17"/>
    <w:rsid w:val="007B4CFD"/>
    <w:rsid w:val="007E2EA1"/>
    <w:rsid w:val="00812170"/>
    <w:rsid w:val="00815514"/>
    <w:rsid w:val="00846879"/>
    <w:rsid w:val="008473FB"/>
    <w:rsid w:val="00884D85"/>
    <w:rsid w:val="00894CBF"/>
    <w:rsid w:val="00897B8E"/>
    <w:rsid w:val="008A1CCF"/>
    <w:rsid w:val="008B28C5"/>
    <w:rsid w:val="008B6679"/>
    <w:rsid w:val="008E2058"/>
    <w:rsid w:val="008E25E9"/>
    <w:rsid w:val="008F2C43"/>
    <w:rsid w:val="00902625"/>
    <w:rsid w:val="00903109"/>
    <w:rsid w:val="0090453D"/>
    <w:rsid w:val="00907986"/>
    <w:rsid w:val="00910CFF"/>
    <w:rsid w:val="00944BFA"/>
    <w:rsid w:val="00961769"/>
    <w:rsid w:val="009760A7"/>
    <w:rsid w:val="0098612E"/>
    <w:rsid w:val="009911A7"/>
    <w:rsid w:val="009A0A89"/>
    <w:rsid w:val="009A0E18"/>
    <w:rsid w:val="009B0A4C"/>
    <w:rsid w:val="009B473C"/>
    <w:rsid w:val="009B75C4"/>
    <w:rsid w:val="009D4124"/>
    <w:rsid w:val="009D7EAD"/>
    <w:rsid w:val="009E6501"/>
    <w:rsid w:val="00A04037"/>
    <w:rsid w:val="00A13C20"/>
    <w:rsid w:val="00A17182"/>
    <w:rsid w:val="00A24216"/>
    <w:rsid w:val="00A24FCC"/>
    <w:rsid w:val="00A26BFB"/>
    <w:rsid w:val="00A40C46"/>
    <w:rsid w:val="00A57F9A"/>
    <w:rsid w:val="00A64E46"/>
    <w:rsid w:val="00A95418"/>
    <w:rsid w:val="00AA7966"/>
    <w:rsid w:val="00AB7101"/>
    <w:rsid w:val="00AB7425"/>
    <w:rsid w:val="00AE1130"/>
    <w:rsid w:val="00AE4202"/>
    <w:rsid w:val="00AE58D1"/>
    <w:rsid w:val="00B0274B"/>
    <w:rsid w:val="00B0678B"/>
    <w:rsid w:val="00B0787E"/>
    <w:rsid w:val="00B14988"/>
    <w:rsid w:val="00B455AF"/>
    <w:rsid w:val="00B51A32"/>
    <w:rsid w:val="00B55313"/>
    <w:rsid w:val="00B66C06"/>
    <w:rsid w:val="00B906C5"/>
    <w:rsid w:val="00B93C8C"/>
    <w:rsid w:val="00BB014C"/>
    <w:rsid w:val="00BB2322"/>
    <w:rsid w:val="00BB5EA6"/>
    <w:rsid w:val="00BC236B"/>
    <w:rsid w:val="00BC7D38"/>
    <w:rsid w:val="00BD7C89"/>
    <w:rsid w:val="00BD7F6F"/>
    <w:rsid w:val="00C04CBC"/>
    <w:rsid w:val="00C17896"/>
    <w:rsid w:val="00C24970"/>
    <w:rsid w:val="00C33D83"/>
    <w:rsid w:val="00C50FBC"/>
    <w:rsid w:val="00C71C21"/>
    <w:rsid w:val="00C72146"/>
    <w:rsid w:val="00C81ABF"/>
    <w:rsid w:val="00C8500B"/>
    <w:rsid w:val="00CD310C"/>
    <w:rsid w:val="00CD6A67"/>
    <w:rsid w:val="00CE4CA0"/>
    <w:rsid w:val="00CE653F"/>
    <w:rsid w:val="00CF2B23"/>
    <w:rsid w:val="00CF5DF0"/>
    <w:rsid w:val="00CF7556"/>
    <w:rsid w:val="00D111DF"/>
    <w:rsid w:val="00D212CA"/>
    <w:rsid w:val="00D230FC"/>
    <w:rsid w:val="00D30FD5"/>
    <w:rsid w:val="00D33485"/>
    <w:rsid w:val="00D414A0"/>
    <w:rsid w:val="00D45DC7"/>
    <w:rsid w:val="00D5347A"/>
    <w:rsid w:val="00D70215"/>
    <w:rsid w:val="00D80E9C"/>
    <w:rsid w:val="00D85BB8"/>
    <w:rsid w:val="00D86310"/>
    <w:rsid w:val="00D94564"/>
    <w:rsid w:val="00D97CFC"/>
    <w:rsid w:val="00DA28B6"/>
    <w:rsid w:val="00DA631C"/>
    <w:rsid w:val="00DC195C"/>
    <w:rsid w:val="00DD1248"/>
    <w:rsid w:val="00DF6D99"/>
    <w:rsid w:val="00E06A1C"/>
    <w:rsid w:val="00E23A27"/>
    <w:rsid w:val="00E257B9"/>
    <w:rsid w:val="00E40EB0"/>
    <w:rsid w:val="00E51DE0"/>
    <w:rsid w:val="00E70883"/>
    <w:rsid w:val="00E72382"/>
    <w:rsid w:val="00E750DD"/>
    <w:rsid w:val="00E76DA4"/>
    <w:rsid w:val="00E845E7"/>
    <w:rsid w:val="00E9322C"/>
    <w:rsid w:val="00EB0993"/>
    <w:rsid w:val="00EB461F"/>
    <w:rsid w:val="00EB67B1"/>
    <w:rsid w:val="00ED5B14"/>
    <w:rsid w:val="00ED7342"/>
    <w:rsid w:val="00EE2FF3"/>
    <w:rsid w:val="00EF1997"/>
    <w:rsid w:val="00EF1E93"/>
    <w:rsid w:val="00F06D26"/>
    <w:rsid w:val="00F07E98"/>
    <w:rsid w:val="00F07FD6"/>
    <w:rsid w:val="00F33092"/>
    <w:rsid w:val="00F44D46"/>
    <w:rsid w:val="00F479BD"/>
    <w:rsid w:val="00F933CA"/>
    <w:rsid w:val="00F96488"/>
    <w:rsid w:val="00F96F83"/>
    <w:rsid w:val="00FA2A1F"/>
    <w:rsid w:val="00FB446A"/>
    <w:rsid w:val="00FB4DAF"/>
    <w:rsid w:val="00FB7E2F"/>
    <w:rsid w:val="00FC40C1"/>
    <w:rsid w:val="00FD1001"/>
    <w:rsid w:val="00FD59B2"/>
    <w:rsid w:val="00FF1239"/>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79A4"/>
  <w15:chartTrackingRefBased/>
  <w15:docId w15:val="{AAB6703C-9944-4068-B86B-A19B4F3F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E6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94E67"/>
  </w:style>
  <w:style w:type="paragraph" w:styleId="Footer">
    <w:name w:val="footer"/>
    <w:basedOn w:val="Normal"/>
    <w:link w:val="FooterChar"/>
    <w:uiPriority w:val="99"/>
    <w:unhideWhenUsed/>
    <w:rsid w:val="00794E6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94E67"/>
  </w:style>
  <w:style w:type="paragraph" w:styleId="ListParagraph">
    <w:name w:val="List Paragraph"/>
    <w:basedOn w:val="Normal"/>
    <w:uiPriority w:val="34"/>
    <w:qFormat/>
    <w:rsid w:val="00BC236B"/>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D111DF"/>
    <w:rPr>
      <w:color w:val="808080"/>
    </w:rPr>
  </w:style>
  <w:style w:type="paragraph" w:styleId="BalloonText">
    <w:name w:val="Balloon Text"/>
    <w:basedOn w:val="Normal"/>
    <w:link w:val="BalloonTextChar"/>
    <w:uiPriority w:val="99"/>
    <w:semiHidden/>
    <w:unhideWhenUsed/>
    <w:rsid w:val="00135E3F"/>
    <w:rPr>
      <w:rFonts w:eastAsiaTheme="minorHAnsi"/>
      <w:sz w:val="18"/>
      <w:szCs w:val="18"/>
    </w:rPr>
  </w:style>
  <w:style w:type="character" w:customStyle="1" w:styleId="BalloonTextChar">
    <w:name w:val="Balloon Text Char"/>
    <w:basedOn w:val="DefaultParagraphFont"/>
    <w:link w:val="BalloonText"/>
    <w:uiPriority w:val="99"/>
    <w:semiHidden/>
    <w:rsid w:val="00135E3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C195C"/>
    <w:rPr>
      <w:sz w:val="16"/>
      <w:szCs w:val="16"/>
    </w:rPr>
  </w:style>
  <w:style w:type="paragraph" w:styleId="CommentText">
    <w:name w:val="annotation text"/>
    <w:basedOn w:val="Normal"/>
    <w:link w:val="CommentTextChar"/>
    <w:uiPriority w:val="99"/>
    <w:semiHidden/>
    <w:unhideWhenUsed/>
    <w:rsid w:val="00DC195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C195C"/>
    <w:rPr>
      <w:sz w:val="20"/>
      <w:szCs w:val="20"/>
    </w:rPr>
  </w:style>
  <w:style w:type="paragraph" w:styleId="CommentSubject">
    <w:name w:val="annotation subject"/>
    <w:basedOn w:val="CommentText"/>
    <w:next w:val="CommentText"/>
    <w:link w:val="CommentSubjectChar"/>
    <w:uiPriority w:val="99"/>
    <w:semiHidden/>
    <w:unhideWhenUsed/>
    <w:rsid w:val="00DC195C"/>
    <w:rPr>
      <w:b/>
      <w:bCs/>
    </w:rPr>
  </w:style>
  <w:style w:type="character" w:customStyle="1" w:styleId="CommentSubjectChar">
    <w:name w:val="Comment Subject Char"/>
    <w:basedOn w:val="CommentTextChar"/>
    <w:link w:val="CommentSubject"/>
    <w:uiPriority w:val="99"/>
    <w:semiHidden/>
    <w:rsid w:val="00DC195C"/>
    <w:rPr>
      <w:b/>
      <w:bCs/>
      <w:sz w:val="20"/>
      <w:szCs w:val="20"/>
    </w:rPr>
  </w:style>
  <w:style w:type="paragraph" w:styleId="Revision">
    <w:name w:val="Revision"/>
    <w:hidden/>
    <w:uiPriority w:val="99"/>
    <w:semiHidden/>
    <w:rsid w:val="00F44D46"/>
    <w:pPr>
      <w:spacing w:after="0" w:line="240" w:lineRule="auto"/>
    </w:pPr>
  </w:style>
  <w:style w:type="character" w:styleId="Hyperlink">
    <w:name w:val="Hyperlink"/>
    <w:basedOn w:val="DefaultParagraphFont"/>
    <w:uiPriority w:val="99"/>
    <w:unhideWhenUsed/>
    <w:rsid w:val="00CE653F"/>
    <w:rPr>
      <w:color w:val="0563C1" w:themeColor="hyperlink"/>
      <w:u w:val="single"/>
    </w:rPr>
  </w:style>
  <w:style w:type="character" w:styleId="UnresolvedMention">
    <w:name w:val="Unresolved Mention"/>
    <w:basedOn w:val="DefaultParagraphFont"/>
    <w:uiPriority w:val="99"/>
    <w:semiHidden/>
    <w:unhideWhenUsed/>
    <w:rsid w:val="00CE653F"/>
    <w:rPr>
      <w:color w:val="605E5C"/>
      <w:shd w:val="clear" w:color="auto" w:fill="E1DFDD"/>
    </w:rPr>
  </w:style>
  <w:style w:type="character" w:customStyle="1" w:styleId="apple-converted-space">
    <w:name w:val="apple-converted-space"/>
    <w:basedOn w:val="DefaultParagraphFont"/>
    <w:rsid w:val="00481028"/>
  </w:style>
  <w:style w:type="character" w:styleId="FollowedHyperlink">
    <w:name w:val="FollowedHyperlink"/>
    <w:basedOn w:val="DefaultParagraphFont"/>
    <w:uiPriority w:val="99"/>
    <w:semiHidden/>
    <w:unhideWhenUsed/>
    <w:rsid w:val="00215116"/>
    <w:rPr>
      <w:color w:val="954F72" w:themeColor="followedHyperlink"/>
      <w:u w:val="single"/>
    </w:rPr>
  </w:style>
  <w:style w:type="character" w:customStyle="1" w:styleId="xmsohyperlink">
    <w:name w:val="xmsohyperlink"/>
    <w:basedOn w:val="DefaultParagraphFont"/>
    <w:rsid w:val="00EF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2308">
      <w:bodyDiv w:val="1"/>
      <w:marLeft w:val="0"/>
      <w:marRight w:val="0"/>
      <w:marTop w:val="0"/>
      <w:marBottom w:val="0"/>
      <w:divBdr>
        <w:top w:val="none" w:sz="0" w:space="0" w:color="auto"/>
        <w:left w:val="none" w:sz="0" w:space="0" w:color="auto"/>
        <w:bottom w:val="none" w:sz="0" w:space="0" w:color="auto"/>
        <w:right w:val="none" w:sz="0" w:space="0" w:color="auto"/>
      </w:divBdr>
    </w:div>
    <w:div w:id="198010741">
      <w:bodyDiv w:val="1"/>
      <w:marLeft w:val="0"/>
      <w:marRight w:val="0"/>
      <w:marTop w:val="0"/>
      <w:marBottom w:val="0"/>
      <w:divBdr>
        <w:top w:val="none" w:sz="0" w:space="0" w:color="auto"/>
        <w:left w:val="none" w:sz="0" w:space="0" w:color="auto"/>
        <w:bottom w:val="none" w:sz="0" w:space="0" w:color="auto"/>
        <w:right w:val="none" w:sz="0" w:space="0" w:color="auto"/>
      </w:divBdr>
    </w:div>
    <w:div w:id="573784318">
      <w:bodyDiv w:val="1"/>
      <w:marLeft w:val="0"/>
      <w:marRight w:val="0"/>
      <w:marTop w:val="0"/>
      <w:marBottom w:val="0"/>
      <w:divBdr>
        <w:top w:val="none" w:sz="0" w:space="0" w:color="auto"/>
        <w:left w:val="none" w:sz="0" w:space="0" w:color="auto"/>
        <w:bottom w:val="none" w:sz="0" w:space="0" w:color="auto"/>
        <w:right w:val="none" w:sz="0" w:space="0" w:color="auto"/>
      </w:divBdr>
    </w:div>
    <w:div w:id="928536329">
      <w:bodyDiv w:val="1"/>
      <w:marLeft w:val="0"/>
      <w:marRight w:val="0"/>
      <w:marTop w:val="0"/>
      <w:marBottom w:val="0"/>
      <w:divBdr>
        <w:top w:val="none" w:sz="0" w:space="0" w:color="auto"/>
        <w:left w:val="none" w:sz="0" w:space="0" w:color="auto"/>
        <w:bottom w:val="none" w:sz="0" w:space="0" w:color="auto"/>
        <w:right w:val="none" w:sz="0" w:space="0" w:color="auto"/>
      </w:divBdr>
    </w:div>
    <w:div w:id="1034617488">
      <w:bodyDiv w:val="1"/>
      <w:marLeft w:val="0"/>
      <w:marRight w:val="0"/>
      <w:marTop w:val="0"/>
      <w:marBottom w:val="0"/>
      <w:divBdr>
        <w:top w:val="none" w:sz="0" w:space="0" w:color="auto"/>
        <w:left w:val="none" w:sz="0" w:space="0" w:color="auto"/>
        <w:bottom w:val="none" w:sz="0" w:space="0" w:color="auto"/>
        <w:right w:val="none" w:sz="0" w:space="0" w:color="auto"/>
      </w:divBdr>
    </w:div>
    <w:div w:id="1399788531">
      <w:bodyDiv w:val="1"/>
      <w:marLeft w:val="0"/>
      <w:marRight w:val="0"/>
      <w:marTop w:val="0"/>
      <w:marBottom w:val="0"/>
      <w:divBdr>
        <w:top w:val="none" w:sz="0" w:space="0" w:color="auto"/>
        <w:left w:val="none" w:sz="0" w:space="0" w:color="auto"/>
        <w:bottom w:val="none" w:sz="0" w:space="0" w:color="auto"/>
        <w:right w:val="none" w:sz="0" w:space="0" w:color="auto"/>
      </w:divBdr>
    </w:div>
    <w:div w:id="1422599849">
      <w:bodyDiv w:val="1"/>
      <w:marLeft w:val="0"/>
      <w:marRight w:val="0"/>
      <w:marTop w:val="0"/>
      <w:marBottom w:val="0"/>
      <w:divBdr>
        <w:top w:val="none" w:sz="0" w:space="0" w:color="auto"/>
        <w:left w:val="none" w:sz="0" w:space="0" w:color="auto"/>
        <w:bottom w:val="none" w:sz="0" w:space="0" w:color="auto"/>
        <w:right w:val="none" w:sz="0" w:space="0" w:color="auto"/>
      </w:divBdr>
    </w:div>
    <w:div w:id="1723748761">
      <w:bodyDiv w:val="1"/>
      <w:marLeft w:val="0"/>
      <w:marRight w:val="0"/>
      <w:marTop w:val="0"/>
      <w:marBottom w:val="0"/>
      <w:divBdr>
        <w:top w:val="none" w:sz="0" w:space="0" w:color="auto"/>
        <w:left w:val="none" w:sz="0" w:space="0" w:color="auto"/>
        <w:bottom w:val="none" w:sz="0" w:space="0" w:color="auto"/>
        <w:right w:val="none" w:sz="0" w:space="0" w:color="auto"/>
      </w:divBdr>
    </w:div>
    <w:div w:id="1951471702">
      <w:bodyDiv w:val="1"/>
      <w:marLeft w:val="0"/>
      <w:marRight w:val="0"/>
      <w:marTop w:val="0"/>
      <w:marBottom w:val="0"/>
      <w:divBdr>
        <w:top w:val="none" w:sz="0" w:space="0" w:color="auto"/>
        <w:left w:val="none" w:sz="0" w:space="0" w:color="auto"/>
        <w:bottom w:val="none" w:sz="0" w:space="0" w:color="auto"/>
        <w:right w:val="none" w:sz="0" w:space="0" w:color="auto"/>
      </w:divBdr>
    </w:div>
    <w:div w:id="19914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fu.box.com/s/vqzlndeyadwq5uwk2m26fim764tkfu7t" TargetMode="External"/><Relationship Id="rId13" Type="http://schemas.openxmlformats.org/officeDocument/2006/relationships/hyperlink" Target="https://regulations.utah.edu/academics/6-314.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fr.gov/current/title-2/subtitle-A/chapter-II/part-200/subpart-E" TargetMode="External"/><Relationship Id="rId17" Type="http://schemas.openxmlformats.org/officeDocument/2006/relationships/hyperlink" Target="mailto:officeforfaculty@utah.edu" TargetMode="External"/><Relationship Id="rId2" Type="http://schemas.openxmlformats.org/officeDocument/2006/relationships/numbering" Target="numbering.xml"/><Relationship Id="rId16" Type="http://schemas.openxmlformats.org/officeDocument/2006/relationships/hyperlink" Target="https://regulations.utah.edu/academics/6-314.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ulations.utah.edu/academics/6-314.php" TargetMode="External"/><Relationship Id="rId5" Type="http://schemas.openxmlformats.org/officeDocument/2006/relationships/webSettings" Target="webSettings.xml"/><Relationship Id="rId15" Type="http://schemas.openxmlformats.org/officeDocument/2006/relationships/hyperlink" Target="https://regulations.utah.edu/academics/6-314.php"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ulations.utah.edu/academics/6-314.php" TargetMode="External"/><Relationship Id="rId14" Type="http://schemas.openxmlformats.org/officeDocument/2006/relationships/hyperlink" Target="https://regulations.utah.edu/human-resources/5-204.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7799-75D4-2F47-927F-29F1C9FB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RICH</dc:creator>
  <cp:keywords/>
  <dc:description/>
  <cp:lastModifiedBy>SARAH ELIZABETH REICHEL</cp:lastModifiedBy>
  <cp:revision>2</cp:revision>
  <dcterms:created xsi:type="dcterms:W3CDTF">2022-09-27T15:05:00Z</dcterms:created>
  <dcterms:modified xsi:type="dcterms:W3CDTF">2022-09-27T15:05:00Z</dcterms:modified>
</cp:coreProperties>
</file>